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7A" w:rsidRDefault="001E3E7A">
      <w:pPr>
        <w:jc w:val="center"/>
        <w:rPr>
          <w:rFonts w:ascii="黑体" w:eastAsia="黑体" w:hAnsi="黑体" w:cs="黑体"/>
          <w:sz w:val="48"/>
          <w:szCs w:val="48"/>
        </w:rPr>
      </w:pPr>
    </w:p>
    <w:p w:rsidR="001E3E7A" w:rsidRDefault="003A509F">
      <w:pPr>
        <w:ind w:firstLineChars="200" w:firstLine="803"/>
        <w:jc w:val="center"/>
        <w:rPr>
          <w:rFonts w:ascii="宋体" w:eastAsia="宋体" w:hAnsi="宋体" w:cs="宋体"/>
          <w:sz w:val="32"/>
          <w:szCs w:val="32"/>
        </w:rPr>
      </w:pPr>
      <w:r>
        <w:rPr>
          <w:rFonts w:ascii="宋体" w:eastAsia="宋体" w:hAnsi="宋体" w:cs="宋体" w:hint="eastAsia"/>
          <w:b/>
          <w:bCs/>
          <w:sz w:val="40"/>
          <w:szCs w:val="40"/>
        </w:rPr>
        <w:t>安徽广播电视大学滁州分校（新校区）建设工程（一期）水土保持方案编制和水土保持监测项目（二次）</w:t>
      </w:r>
    </w:p>
    <w:p w:rsidR="001E3E7A" w:rsidRDefault="001E3E7A">
      <w:pPr>
        <w:rPr>
          <w:rFonts w:ascii="宋体" w:eastAsia="宋体" w:hAnsi="宋体" w:cs="宋体"/>
          <w:sz w:val="32"/>
          <w:szCs w:val="32"/>
        </w:rPr>
      </w:pPr>
    </w:p>
    <w:p w:rsidR="001E3E7A" w:rsidRDefault="003A509F">
      <w:pPr>
        <w:spacing w:line="1400" w:lineRule="exact"/>
        <w:jc w:val="center"/>
        <w:rPr>
          <w:rFonts w:ascii="宋体" w:eastAsia="宋体" w:hAnsi="宋体" w:cs="宋体"/>
          <w:b/>
          <w:bCs/>
          <w:sz w:val="72"/>
          <w:szCs w:val="72"/>
        </w:rPr>
      </w:pPr>
      <w:r>
        <w:rPr>
          <w:rFonts w:ascii="宋体" w:eastAsia="宋体" w:hAnsi="宋体" w:cs="宋体" w:hint="eastAsia"/>
          <w:b/>
          <w:bCs/>
          <w:sz w:val="72"/>
          <w:szCs w:val="72"/>
        </w:rPr>
        <w:t>招</w:t>
      </w:r>
    </w:p>
    <w:p w:rsidR="001E3E7A" w:rsidRDefault="003A509F">
      <w:pPr>
        <w:spacing w:line="1400" w:lineRule="exact"/>
        <w:jc w:val="center"/>
        <w:rPr>
          <w:rFonts w:ascii="宋体" w:eastAsia="宋体" w:hAnsi="宋体" w:cs="宋体"/>
          <w:b/>
          <w:bCs/>
          <w:sz w:val="72"/>
          <w:szCs w:val="72"/>
        </w:rPr>
      </w:pPr>
      <w:r>
        <w:rPr>
          <w:rFonts w:ascii="宋体" w:eastAsia="宋体" w:hAnsi="宋体" w:cs="宋体" w:hint="eastAsia"/>
          <w:b/>
          <w:bCs/>
          <w:sz w:val="72"/>
          <w:szCs w:val="72"/>
        </w:rPr>
        <w:t>标</w:t>
      </w:r>
    </w:p>
    <w:p w:rsidR="001E3E7A" w:rsidRDefault="003A509F">
      <w:pPr>
        <w:spacing w:line="1400" w:lineRule="exact"/>
        <w:jc w:val="center"/>
        <w:rPr>
          <w:rFonts w:ascii="宋体" w:eastAsia="宋体" w:hAnsi="宋体" w:cs="宋体"/>
          <w:b/>
          <w:bCs/>
          <w:sz w:val="72"/>
          <w:szCs w:val="72"/>
        </w:rPr>
      </w:pPr>
      <w:r>
        <w:rPr>
          <w:rFonts w:ascii="宋体" w:eastAsia="宋体" w:hAnsi="宋体" w:cs="宋体" w:hint="eastAsia"/>
          <w:b/>
          <w:bCs/>
          <w:sz w:val="72"/>
          <w:szCs w:val="72"/>
        </w:rPr>
        <w:t>文</w:t>
      </w:r>
    </w:p>
    <w:p w:rsidR="001E3E7A" w:rsidRDefault="003A509F">
      <w:pPr>
        <w:spacing w:line="1400" w:lineRule="exact"/>
        <w:jc w:val="center"/>
        <w:rPr>
          <w:rFonts w:ascii="宋体" w:eastAsia="宋体" w:hAnsi="宋体" w:cs="宋体"/>
          <w:b/>
          <w:bCs/>
          <w:sz w:val="72"/>
          <w:szCs w:val="72"/>
        </w:rPr>
      </w:pPr>
      <w:r>
        <w:rPr>
          <w:rFonts w:ascii="宋体" w:eastAsia="宋体" w:hAnsi="宋体" w:cs="宋体" w:hint="eastAsia"/>
          <w:b/>
          <w:bCs/>
          <w:sz w:val="72"/>
          <w:szCs w:val="72"/>
        </w:rPr>
        <w:t>件</w:t>
      </w:r>
    </w:p>
    <w:p w:rsidR="001E3E7A" w:rsidRDefault="001E3E7A">
      <w:pPr>
        <w:jc w:val="center"/>
        <w:rPr>
          <w:rFonts w:ascii="宋体" w:eastAsia="宋体" w:hAnsi="宋体" w:cs="宋体"/>
          <w:sz w:val="32"/>
          <w:szCs w:val="32"/>
        </w:rPr>
      </w:pPr>
    </w:p>
    <w:p w:rsidR="001E3E7A" w:rsidRDefault="001E3E7A">
      <w:pPr>
        <w:jc w:val="center"/>
        <w:rPr>
          <w:rFonts w:ascii="宋体" w:eastAsia="宋体" w:hAnsi="宋体" w:cs="宋体"/>
          <w:sz w:val="32"/>
          <w:szCs w:val="32"/>
        </w:rPr>
      </w:pPr>
    </w:p>
    <w:p w:rsidR="001E3E7A" w:rsidRDefault="001E3E7A">
      <w:pPr>
        <w:rPr>
          <w:rFonts w:ascii="宋体" w:eastAsia="宋体" w:hAnsi="宋体" w:cs="宋体"/>
          <w:sz w:val="32"/>
          <w:szCs w:val="32"/>
        </w:rPr>
      </w:pPr>
    </w:p>
    <w:p w:rsidR="001E3E7A" w:rsidRDefault="003A509F">
      <w:pPr>
        <w:spacing w:line="900" w:lineRule="exact"/>
        <w:rPr>
          <w:rFonts w:ascii="宋体" w:eastAsia="宋体" w:hAnsi="宋体" w:cs="宋体"/>
          <w:b/>
          <w:bCs/>
          <w:sz w:val="32"/>
          <w:szCs w:val="32"/>
          <w:u w:val="single"/>
        </w:rPr>
      </w:pPr>
      <w:r>
        <w:rPr>
          <w:rFonts w:ascii="宋体" w:eastAsia="宋体" w:hAnsi="宋体" w:cs="宋体" w:hint="eastAsia"/>
          <w:b/>
          <w:bCs/>
          <w:sz w:val="32"/>
          <w:szCs w:val="32"/>
        </w:rPr>
        <w:t>招</w:t>
      </w:r>
      <w:r>
        <w:rPr>
          <w:rFonts w:ascii="宋体" w:eastAsia="宋体" w:hAnsi="宋体" w:cs="宋体" w:hint="eastAsia"/>
          <w:b/>
          <w:bCs/>
          <w:sz w:val="32"/>
          <w:szCs w:val="32"/>
        </w:rPr>
        <w:t xml:space="preserve"> </w:t>
      </w:r>
      <w:r>
        <w:rPr>
          <w:rFonts w:ascii="宋体" w:eastAsia="宋体" w:hAnsi="宋体" w:cs="宋体" w:hint="eastAsia"/>
          <w:b/>
          <w:bCs/>
          <w:sz w:val="32"/>
          <w:szCs w:val="32"/>
        </w:rPr>
        <w:t>标</w:t>
      </w:r>
      <w:r>
        <w:rPr>
          <w:rFonts w:ascii="宋体" w:eastAsia="宋体" w:hAnsi="宋体" w:cs="宋体" w:hint="eastAsia"/>
          <w:b/>
          <w:bCs/>
          <w:sz w:val="32"/>
          <w:szCs w:val="32"/>
        </w:rPr>
        <w:t xml:space="preserve">  </w:t>
      </w:r>
      <w:r>
        <w:rPr>
          <w:rFonts w:ascii="宋体" w:eastAsia="宋体" w:hAnsi="宋体" w:cs="宋体" w:hint="eastAsia"/>
          <w:b/>
          <w:bCs/>
          <w:sz w:val="32"/>
          <w:szCs w:val="32"/>
        </w:rPr>
        <w:t>单</w:t>
      </w:r>
      <w:r>
        <w:rPr>
          <w:rFonts w:ascii="宋体" w:eastAsia="宋体" w:hAnsi="宋体" w:cs="宋体" w:hint="eastAsia"/>
          <w:b/>
          <w:bCs/>
          <w:sz w:val="32"/>
          <w:szCs w:val="32"/>
        </w:rPr>
        <w:t xml:space="preserve"> </w:t>
      </w:r>
      <w:r>
        <w:rPr>
          <w:rFonts w:ascii="宋体" w:eastAsia="宋体" w:hAnsi="宋体" w:cs="宋体" w:hint="eastAsia"/>
          <w:b/>
          <w:bCs/>
          <w:sz w:val="32"/>
          <w:szCs w:val="32"/>
        </w:rPr>
        <w:t>位：</w:t>
      </w:r>
      <w:r>
        <w:rPr>
          <w:rFonts w:ascii="宋体" w:eastAsia="宋体" w:hAnsi="宋体" w:cs="宋体" w:hint="eastAsia"/>
          <w:b/>
          <w:bCs/>
          <w:sz w:val="32"/>
          <w:szCs w:val="32"/>
          <w:u w:val="single"/>
        </w:rPr>
        <w:t xml:space="preserve">    </w:t>
      </w:r>
      <w:r>
        <w:rPr>
          <w:rFonts w:ascii="宋体" w:eastAsia="宋体" w:hAnsi="宋体" w:cs="宋体" w:hint="eastAsia"/>
          <w:b/>
          <w:bCs/>
          <w:sz w:val="32"/>
          <w:szCs w:val="32"/>
          <w:u w:val="single"/>
        </w:rPr>
        <w:t>安徽广播电视大学滁州分校</w:t>
      </w:r>
      <w:r>
        <w:rPr>
          <w:rFonts w:ascii="宋体" w:eastAsia="宋体" w:hAnsi="宋体" w:cs="宋体" w:hint="eastAsia"/>
          <w:b/>
          <w:bCs/>
          <w:sz w:val="32"/>
          <w:szCs w:val="32"/>
          <w:u w:val="single"/>
        </w:rPr>
        <w:t xml:space="preserve">    </w:t>
      </w:r>
      <w:r>
        <w:rPr>
          <w:rFonts w:ascii="宋体" w:eastAsia="宋体" w:hAnsi="宋体" w:cs="宋体" w:hint="eastAsia"/>
          <w:b/>
          <w:bCs/>
          <w:sz w:val="32"/>
          <w:szCs w:val="32"/>
          <w:u w:val="single"/>
        </w:rPr>
        <w:t>（盖单位章）</w:t>
      </w:r>
    </w:p>
    <w:p w:rsidR="001E3E7A" w:rsidRDefault="003A509F">
      <w:pPr>
        <w:spacing w:line="900" w:lineRule="exact"/>
        <w:rPr>
          <w:rFonts w:ascii="宋体" w:eastAsia="宋体" w:hAnsi="宋体" w:cs="宋体"/>
          <w:b/>
          <w:bCs/>
          <w:sz w:val="32"/>
          <w:szCs w:val="32"/>
          <w:u w:val="thick"/>
        </w:rPr>
      </w:pPr>
      <w:r>
        <w:rPr>
          <w:rFonts w:ascii="宋体" w:eastAsia="宋体" w:hAnsi="宋体" w:cs="宋体" w:hint="eastAsia"/>
          <w:b/>
          <w:bCs/>
          <w:sz w:val="32"/>
          <w:szCs w:val="32"/>
        </w:rPr>
        <w:t>招标代理机构：</w:t>
      </w:r>
      <w:r>
        <w:rPr>
          <w:rFonts w:ascii="宋体" w:eastAsia="宋体" w:hAnsi="宋体" w:cs="宋体" w:hint="eastAsia"/>
          <w:b/>
          <w:bCs/>
          <w:sz w:val="32"/>
          <w:szCs w:val="32"/>
          <w:u w:val="single"/>
        </w:rPr>
        <w:t xml:space="preserve"> </w:t>
      </w:r>
      <w:r>
        <w:rPr>
          <w:rFonts w:ascii="宋体" w:eastAsia="宋体" w:hAnsi="宋体" w:cs="宋体" w:hint="eastAsia"/>
          <w:b/>
          <w:bCs/>
          <w:sz w:val="32"/>
          <w:szCs w:val="32"/>
          <w:u w:val="single"/>
        </w:rPr>
        <w:t>滁州市城投工程咨询管理有限公司</w:t>
      </w:r>
      <w:r>
        <w:rPr>
          <w:rFonts w:ascii="宋体" w:eastAsia="宋体" w:hAnsi="宋体" w:cs="宋体" w:hint="eastAsia"/>
          <w:b/>
          <w:bCs/>
          <w:sz w:val="32"/>
          <w:szCs w:val="32"/>
          <w:u w:val="single"/>
        </w:rPr>
        <w:t xml:space="preserve"> </w:t>
      </w:r>
      <w:r>
        <w:rPr>
          <w:rFonts w:ascii="宋体" w:eastAsia="宋体" w:hAnsi="宋体" w:cs="宋体" w:hint="eastAsia"/>
          <w:b/>
          <w:bCs/>
          <w:sz w:val="32"/>
          <w:szCs w:val="32"/>
          <w:u w:val="single"/>
        </w:rPr>
        <w:t>（盖单位章）</w:t>
      </w:r>
    </w:p>
    <w:p w:rsidR="001E3E7A" w:rsidRDefault="003A509F">
      <w:pPr>
        <w:spacing w:line="900" w:lineRule="exact"/>
        <w:jc w:val="center"/>
        <w:rPr>
          <w:rFonts w:ascii="宋体" w:eastAsia="宋体" w:hAnsi="宋体" w:cs="宋体"/>
          <w:sz w:val="32"/>
          <w:szCs w:val="32"/>
        </w:rPr>
        <w:sectPr w:rsidR="001E3E7A">
          <w:pgSz w:w="11906" w:h="16838"/>
          <w:pgMar w:top="1270" w:right="1466" w:bottom="1270" w:left="1260" w:header="851" w:footer="992" w:gutter="0"/>
          <w:cols w:space="0"/>
          <w:docGrid w:type="lines" w:linePitch="312"/>
        </w:sectPr>
      </w:pPr>
      <w:r>
        <w:rPr>
          <w:rFonts w:ascii="宋体" w:eastAsia="宋体" w:hAnsi="宋体" w:cs="宋体" w:hint="eastAsia"/>
          <w:b/>
          <w:sz w:val="32"/>
          <w:szCs w:val="32"/>
          <w:u w:val="single"/>
        </w:rPr>
        <w:t>20</w:t>
      </w:r>
      <w:r>
        <w:rPr>
          <w:rFonts w:ascii="宋体" w:eastAsia="宋体" w:hAnsi="宋体" w:cs="宋体" w:hint="eastAsia"/>
          <w:b/>
          <w:sz w:val="32"/>
          <w:szCs w:val="32"/>
          <w:u w:val="single"/>
        </w:rPr>
        <w:t>23</w:t>
      </w:r>
      <w:r>
        <w:rPr>
          <w:rFonts w:ascii="宋体" w:eastAsia="宋体" w:hAnsi="宋体" w:cs="宋体" w:hint="eastAsia"/>
          <w:b/>
          <w:sz w:val="32"/>
          <w:szCs w:val="32"/>
          <w:u w:val="single"/>
        </w:rPr>
        <w:t xml:space="preserve"> </w:t>
      </w:r>
      <w:r>
        <w:rPr>
          <w:rFonts w:ascii="宋体" w:eastAsia="宋体" w:hAnsi="宋体" w:cs="宋体" w:hint="eastAsia"/>
          <w:b/>
          <w:sz w:val="32"/>
          <w:szCs w:val="32"/>
        </w:rPr>
        <w:t>年</w:t>
      </w:r>
      <w:r>
        <w:rPr>
          <w:rFonts w:ascii="宋体" w:eastAsia="宋体" w:hAnsi="宋体" w:cs="宋体" w:hint="eastAsia"/>
          <w:b/>
          <w:sz w:val="32"/>
          <w:szCs w:val="32"/>
          <w:u w:val="single"/>
        </w:rPr>
        <w:t>4</w:t>
      </w:r>
      <w:r>
        <w:rPr>
          <w:rFonts w:ascii="宋体" w:eastAsia="宋体" w:hAnsi="宋体" w:cs="宋体" w:hint="eastAsia"/>
          <w:b/>
          <w:sz w:val="32"/>
          <w:szCs w:val="32"/>
        </w:rPr>
        <w:t>月</w:t>
      </w:r>
    </w:p>
    <w:p w:rsidR="001E3E7A" w:rsidRDefault="003A509F" w:rsidP="00383544">
      <w:pPr>
        <w:spacing w:beforeLines="50" w:before="156" w:afterLines="50" w:after="156" w:line="520" w:lineRule="exact"/>
        <w:ind w:leftChars="95" w:left="234" w:rightChars="171" w:right="359" w:hangingChars="11" w:hanging="35"/>
        <w:jc w:val="center"/>
        <w:rPr>
          <w:rFonts w:ascii="宋体" w:eastAsia="宋体" w:hAnsi="宋体" w:cs="宋体"/>
          <w:b/>
          <w:bCs/>
          <w:sz w:val="32"/>
          <w:szCs w:val="32"/>
        </w:rPr>
      </w:pPr>
      <w:r>
        <w:rPr>
          <w:rFonts w:ascii="宋体" w:eastAsia="宋体" w:hAnsi="宋体" w:cs="宋体" w:hint="eastAsia"/>
          <w:b/>
          <w:bCs/>
          <w:sz w:val="32"/>
          <w:szCs w:val="32"/>
        </w:rPr>
        <w:lastRenderedPageBreak/>
        <w:t>安徽广播电视大学滁州分校（新校区）建设工程（一期）水土保持方案编制和水土保持监测项目（二次）</w:t>
      </w:r>
      <w:r>
        <w:rPr>
          <w:rFonts w:ascii="宋体" w:eastAsia="宋体" w:hAnsi="宋体" w:cs="宋体" w:hint="eastAsia"/>
          <w:b/>
          <w:bCs/>
          <w:sz w:val="32"/>
          <w:szCs w:val="32"/>
        </w:rPr>
        <w:t>招标文件</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现以自行招标方式确定</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安徽广播电视大学滁州分校（新校区）建设工程（一期）水土保持方案编制和水土保持监测项目（二次）</w:t>
      </w:r>
      <w:r>
        <w:rPr>
          <w:rFonts w:ascii="宋体" w:eastAsia="宋体" w:hAnsi="宋体" w:cs="宋体" w:hint="eastAsia"/>
          <w:kern w:val="0"/>
          <w:sz w:val="24"/>
          <w:u w:val="single"/>
        </w:rPr>
        <w:t xml:space="preserve"> </w:t>
      </w:r>
      <w:r>
        <w:rPr>
          <w:rFonts w:ascii="宋体" w:eastAsia="宋体" w:hAnsi="宋体" w:cs="宋体" w:hint="eastAsia"/>
          <w:kern w:val="0"/>
          <w:sz w:val="24"/>
        </w:rPr>
        <w:t>的实施</w:t>
      </w:r>
      <w:r>
        <w:rPr>
          <w:rFonts w:ascii="宋体" w:eastAsia="宋体" w:hAnsi="宋体" w:cs="宋体" w:hint="eastAsia"/>
          <w:kern w:val="0"/>
          <w:sz w:val="24"/>
        </w:rPr>
        <w:t>单位。现</w:t>
      </w:r>
      <w:r>
        <w:rPr>
          <w:rFonts w:ascii="宋体" w:eastAsia="宋体" w:hAnsi="宋体" w:cs="宋体" w:hint="eastAsia"/>
          <w:spacing w:val="-2"/>
          <w:kern w:val="0"/>
          <w:sz w:val="24"/>
        </w:rPr>
        <w:t>将招标有关事项说明如下：</w:t>
      </w:r>
    </w:p>
    <w:p w:rsidR="001E3E7A" w:rsidRDefault="003A509F">
      <w:pPr>
        <w:spacing w:line="480" w:lineRule="exact"/>
        <w:ind w:firstLineChars="200" w:firstLine="482"/>
        <w:jc w:val="left"/>
        <w:rPr>
          <w:rFonts w:ascii="宋体" w:eastAsia="宋体" w:hAnsi="宋体" w:cs="宋体"/>
          <w:b/>
          <w:bCs/>
          <w:kern w:val="0"/>
          <w:sz w:val="24"/>
        </w:rPr>
      </w:pPr>
      <w:bookmarkStart w:id="0" w:name="_Toc13100"/>
      <w:bookmarkStart w:id="1" w:name="_Toc294951766"/>
      <w:r>
        <w:rPr>
          <w:rFonts w:ascii="宋体" w:eastAsia="宋体" w:hAnsi="宋体" w:cs="宋体" w:hint="eastAsia"/>
          <w:b/>
          <w:bCs/>
          <w:kern w:val="0"/>
          <w:sz w:val="24"/>
        </w:rPr>
        <w:t>一、工程概况</w:t>
      </w:r>
      <w:bookmarkEnd w:id="0"/>
      <w:bookmarkEnd w:id="1"/>
    </w:p>
    <w:p w:rsidR="001E3E7A" w:rsidRDefault="003A509F">
      <w:pPr>
        <w:widowControl/>
        <w:spacing w:line="480" w:lineRule="exact"/>
        <w:ind w:firstLine="360"/>
        <w:jc w:val="left"/>
        <w:rPr>
          <w:rFonts w:ascii="宋体" w:eastAsia="宋体" w:hAnsi="宋体" w:cs="宋体"/>
          <w:kern w:val="0"/>
          <w:sz w:val="24"/>
        </w:rPr>
      </w:pPr>
      <w:bookmarkStart w:id="2" w:name="_Toc294951767"/>
      <w:bookmarkStart w:id="3" w:name="_Toc14014"/>
      <w:r>
        <w:rPr>
          <w:rFonts w:ascii="宋体" w:eastAsia="宋体" w:hAnsi="宋体" w:cs="宋体" w:hint="eastAsia"/>
          <w:kern w:val="0"/>
          <w:sz w:val="24"/>
        </w:rPr>
        <w:t>本项目</w:t>
      </w:r>
      <w:r>
        <w:rPr>
          <w:rFonts w:ascii="宋体" w:eastAsia="宋体" w:hAnsi="宋体" w:cs="宋体" w:hint="eastAsia"/>
          <w:kern w:val="0"/>
          <w:sz w:val="24"/>
        </w:rPr>
        <w:t>建设地点位于滁州市</w:t>
      </w:r>
      <w:r>
        <w:rPr>
          <w:rFonts w:ascii="宋体" w:eastAsia="宋体" w:hAnsi="宋体" w:cs="宋体" w:hint="eastAsia"/>
          <w:kern w:val="0"/>
          <w:sz w:val="24"/>
        </w:rPr>
        <w:t>南谯区西涧路与醉翁路交汇处西南角</w:t>
      </w:r>
      <w:r>
        <w:rPr>
          <w:rFonts w:ascii="宋体" w:eastAsia="宋体" w:hAnsi="宋体" w:cs="宋体" w:hint="eastAsia"/>
          <w:kern w:val="0"/>
          <w:sz w:val="24"/>
        </w:rPr>
        <w:t>，占地面积约</w:t>
      </w:r>
      <w:r>
        <w:rPr>
          <w:rFonts w:ascii="宋体" w:eastAsia="宋体" w:hAnsi="宋体" w:cs="宋体" w:hint="eastAsia"/>
          <w:kern w:val="0"/>
          <w:sz w:val="24"/>
        </w:rPr>
        <w:t>60</w:t>
      </w:r>
      <w:r>
        <w:rPr>
          <w:rFonts w:ascii="宋体" w:eastAsia="宋体" w:hAnsi="宋体" w:cs="宋体" w:hint="eastAsia"/>
          <w:kern w:val="0"/>
          <w:sz w:val="24"/>
        </w:rPr>
        <w:t>亩，总建筑面积约</w:t>
      </w:r>
      <w:r>
        <w:rPr>
          <w:rFonts w:ascii="宋体" w:eastAsia="宋体" w:hAnsi="宋体" w:cs="宋体" w:hint="eastAsia"/>
          <w:kern w:val="0"/>
          <w:sz w:val="24"/>
        </w:rPr>
        <w:t>3.5</w:t>
      </w:r>
      <w:r>
        <w:rPr>
          <w:rFonts w:ascii="宋体" w:eastAsia="宋体" w:hAnsi="宋体" w:cs="宋体" w:hint="eastAsia"/>
          <w:kern w:val="0"/>
          <w:sz w:val="24"/>
        </w:rPr>
        <w:t>万平方米，包括综合楼、报告厅建筑面积为</w:t>
      </w:r>
      <w:r>
        <w:rPr>
          <w:rFonts w:ascii="宋体" w:eastAsia="宋体" w:hAnsi="宋体" w:cs="宋体" w:hint="eastAsia"/>
          <w:kern w:val="0"/>
          <w:sz w:val="24"/>
        </w:rPr>
        <w:t>10924.91m2</w:t>
      </w:r>
      <w:r>
        <w:rPr>
          <w:rFonts w:ascii="宋体" w:eastAsia="宋体" w:hAnsi="宋体" w:cs="宋体" w:hint="eastAsia"/>
          <w:kern w:val="0"/>
          <w:sz w:val="24"/>
        </w:rPr>
        <w:t>；教育服务中心建筑面积为</w:t>
      </w:r>
      <w:r>
        <w:rPr>
          <w:rFonts w:ascii="宋体" w:eastAsia="宋体" w:hAnsi="宋体" w:cs="宋体" w:hint="eastAsia"/>
          <w:kern w:val="0"/>
          <w:sz w:val="24"/>
        </w:rPr>
        <w:t>12180.13m2</w:t>
      </w:r>
      <w:r>
        <w:rPr>
          <w:rFonts w:ascii="宋体" w:eastAsia="宋体" w:hAnsi="宋体" w:cs="宋体" w:hint="eastAsia"/>
          <w:kern w:val="0"/>
          <w:sz w:val="24"/>
        </w:rPr>
        <w:t>；教学楼建筑面积为</w:t>
      </w:r>
      <w:r>
        <w:rPr>
          <w:rFonts w:ascii="宋体" w:eastAsia="宋体" w:hAnsi="宋体" w:cs="宋体" w:hint="eastAsia"/>
          <w:kern w:val="0"/>
          <w:sz w:val="24"/>
        </w:rPr>
        <w:t>6164.24m2</w:t>
      </w:r>
      <w:r>
        <w:rPr>
          <w:rFonts w:ascii="宋体" w:eastAsia="宋体" w:hAnsi="宋体" w:cs="宋体" w:hint="eastAsia"/>
          <w:kern w:val="0"/>
          <w:sz w:val="24"/>
        </w:rPr>
        <w:t>；信息楼建筑面积为</w:t>
      </w:r>
      <w:r>
        <w:rPr>
          <w:rFonts w:ascii="宋体" w:eastAsia="宋体" w:hAnsi="宋体" w:cs="宋体" w:hint="eastAsia"/>
          <w:kern w:val="0"/>
          <w:sz w:val="24"/>
        </w:rPr>
        <w:t>5328.8m2</w:t>
      </w:r>
      <w:r>
        <w:rPr>
          <w:rFonts w:ascii="宋体" w:eastAsia="宋体" w:hAnsi="宋体" w:cs="宋体" w:hint="eastAsia"/>
          <w:kern w:val="0"/>
          <w:sz w:val="24"/>
        </w:rPr>
        <w:t>；门头建筑面积为</w:t>
      </w:r>
      <w:r>
        <w:rPr>
          <w:rFonts w:ascii="宋体" w:eastAsia="宋体" w:hAnsi="宋体" w:cs="宋体" w:hint="eastAsia"/>
          <w:kern w:val="0"/>
          <w:sz w:val="24"/>
        </w:rPr>
        <w:t>109.79m2</w:t>
      </w:r>
      <w:r>
        <w:rPr>
          <w:rFonts w:ascii="宋体" w:eastAsia="宋体" w:hAnsi="宋体" w:cs="宋体" w:hint="eastAsia"/>
          <w:kern w:val="0"/>
          <w:sz w:val="24"/>
        </w:rPr>
        <w:t>；室外附属包含道路、管网、铺装、绿化等；</w:t>
      </w:r>
      <w:r>
        <w:rPr>
          <w:rFonts w:ascii="宋体" w:eastAsia="宋体" w:hAnsi="宋体" w:cs="宋体" w:hint="eastAsia"/>
          <w:kern w:val="0"/>
          <w:sz w:val="24"/>
        </w:rPr>
        <w:t>总投资额约</w:t>
      </w:r>
      <w:r>
        <w:rPr>
          <w:rFonts w:ascii="宋体" w:eastAsia="宋体" w:hAnsi="宋体" w:cs="宋体" w:hint="eastAsia"/>
          <w:kern w:val="0"/>
          <w:sz w:val="24"/>
        </w:rPr>
        <w:t>2.4</w:t>
      </w:r>
      <w:r>
        <w:rPr>
          <w:rFonts w:ascii="宋体" w:eastAsia="宋体" w:hAnsi="宋体" w:cs="宋体" w:hint="eastAsia"/>
          <w:kern w:val="0"/>
          <w:sz w:val="24"/>
        </w:rPr>
        <w:t>亿元。</w:t>
      </w:r>
    </w:p>
    <w:p w:rsidR="001E3E7A" w:rsidRDefault="003A509F">
      <w:pPr>
        <w:spacing w:line="480" w:lineRule="exact"/>
        <w:ind w:firstLineChars="200" w:firstLine="482"/>
        <w:jc w:val="left"/>
        <w:rPr>
          <w:rFonts w:ascii="宋体" w:eastAsia="宋体" w:hAnsi="宋体" w:cs="宋体"/>
          <w:b/>
          <w:bCs/>
          <w:kern w:val="0"/>
          <w:sz w:val="24"/>
        </w:rPr>
      </w:pPr>
      <w:r>
        <w:rPr>
          <w:rFonts w:ascii="宋体" w:eastAsia="宋体" w:hAnsi="宋体" w:cs="宋体" w:hint="eastAsia"/>
          <w:b/>
          <w:bCs/>
          <w:kern w:val="0"/>
          <w:sz w:val="24"/>
        </w:rPr>
        <w:t>二、</w:t>
      </w:r>
      <w:bookmarkEnd w:id="2"/>
      <w:bookmarkEnd w:id="3"/>
      <w:r>
        <w:rPr>
          <w:rFonts w:ascii="宋体" w:eastAsia="宋体" w:hAnsi="宋体" w:cs="宋体" w:hint="eastAsia"/>
          <w:b/>
          <w:bCs/>
          <w:kern w:val="0"/>
          <w:sz w:val="24"/>
        </w:rPr>
        <w:t>招标范围及内容</w:t>
      </w:r>
    </w:p>
    <w:p w:rsidR="001E3E7A" w:rsidRDefault="003A509F">
      <w:pPr>
        <w:widowControl/>
        <w:spacing w:line="480" w:lineRule="exact"/>
        <w:ind w:firstLine="360"/>
        <w:jc w:val="left"/>
        <w:rPr>
          <w:rFonts w:ascii="宋体" w:eastAsia="宋体" w:hAnsi="宋体" w:cs="宋体"/>
          <w:kern w:val="0"/>
          <w:sz w:val="24"/>
        </w:rPr>
      </w:pPr>
      <w:bookmarkStart w:id="4" w:name="_Toc5737"/>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）进行现场勘察，收集本项目有关基础资料，编制水土保持方案（含报审，并取得水行政主管部门审批）；按照水土保持监测方案开展水土保持监测工作，按规定向市级水行政主管部门提交季度报告及总结报</w:t>
      </w:r>
      <w:r>
        <w:rPr>
          <w:rFonts w:ascii="宋体" w:eastAsia="宋体" w:hAnsi="宋体" w:cs="宋体" w:hint="eastAsia"/>
          <w:kern w:val="0"/>
          <w:sz w:val="24"/>
        </w:rPr>
        <w:t>告，并配合建设单位组织水土保持验收、承办与水土保持相关专家评审和会务等工作；</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）协助发包人做好水行政主管部门对本项目水土保持开展监督、检查等工作；</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）为发包人提供水土保持其他技术咨询相关服务（确保完成水行政主管部门要求的所有内容）；</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4</w:t>
      </w:r>
      <w:r>
        <w:rPr>
          <w:rFonts w:ascii="宋体" w:eastAsia="宋体" w:hAnsi="宋体" w:cs="宋体" w:hint="eastAsia"/>
          <w:kern w:val="0"/>
          <w:sz w:val="24"/>
        </w:rPr>
        <w:t>）本项服务范围内所编制的方案、报告等所有资料均须满足水行政主管部门的备案要求，并完成备案。</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5</w:t>
      </w:r>
      <w:r>
        <w:rPr>
          <w:rFonts w:ascii="宋体" w:eastAsia="宋体" w:hAnsi="宋体" w:cs="宋体" w:hint="eastAsia"/>
          <w:kern w:val="0"/>
          <w:sz w:val="24"/>
        </w:rPr>
        <w:t>）要求及时录入到全国水土保持信息管理系统，及时提供水土保持监测季报。</w:t>
      </w:r>
    </w:p>
    <w:p w:rsidR="001E3E7A" w:rsidRDefault="003A509F">
      <w:pPr>
        <w:widowControl/>
        <w:spacing w:line="48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6</w:t>
      </w:r>
      <w:r>
        <w:rPr>
          <w:rFonts w:ascii="宋体" w:eastAsia="宋体" w:hAnsi="宋体" w:cs="宋体" w:hint="eastAsia"/>
          <w:kern w:val="0"/>
          <w:sz w:val="24"/>
        </w:rPr>
        <w:t>）验收前需要编制水土保持监测总结报告，协助建设单位完成验收工作。</w:t>
      </w:r>
    </w:p>
    <w:p w:rsidR="001E3E7A" w:rsidRDefault="003A509F">
      <w:pPr>
        <w:spacing w:line="480" w:lineRule="exact"/>
        <w:ind w:firstLineChars="200" w:firstLine="482"/>
        <w:jc w:val="left"/>
        <w:rPr>
          <w:rFonts w:ascii="宋体" w:eastAsia="宋体" w:hAnsi="宋体" w:cs="宋体"/>
          <w:b/>
          <w:bCs/>
          <w:kern w:val="0"/>
          <w:sz w:val="24"/>
        </w:rPr>
      </w:pPr>
      <w:r>
        <w:rPr>
          <w:rFonts w:ascii="宋体" w:eastAsia="宋体" w:hAnsi="宋体" w:cs="宋体" w:hint="eastAsia"/>
          <w:b/>
          <w:bCs/>
          <w:kern w:val="0"/>
          <w:sz w:val="24"/>
        </w:rPr>
        <w:t>三、</w:t>
      </w:r>
      <w:bookmarkEnd w:id="4"/>
      <w:r>
        <w:rPr>
          <w:rFonts w:ascii="宋体" w:eastAsia="宋体" w:hAnsi="宋体" w:cs="宋体" w:hint="eastAsia"/>
          <w:b/>
          <w:bCs/>
          <w:kern w:val="0"/>
          <w:sz w:val="24"/>
        </w:rPr>
        <w:t>投标人资质要求</w:t>
      </w:r>
    </w:p>
    <w:p w:rsidR="001E3E7A" w:rsidRDefault="003A509F">
      <w:pPr>
        <w:spacing w:line="480" w:lineRule="exact"/>
        <w:ind w:firstLineChars="200" w:firstLine="480"/>
        <w:jc w:val="left"/>
        <w:rPr>
          <w:rFonts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、投标人</w:t>
      </w:r>
      <w:r>
        <w:rPr>
          <w:rFonts w:ascii="宋体" w:eastAsia="宋体" w:hAnsi="宋体" w:cs="宋体" w:hint="eastAsia"/>
          <w:kern w:val="0"/>
          <w:sz w:val="24"/>
        </w:rPr>
        <w:t>要求：</w:t>
      </w:r>
      <w:r>
        <w:rPr>
          <w:rFonts w:ascii="宋体" w:eastAsia="宋体" w:hAnsi="宋体" w:cs="宋体" w:hint="eastAsia"/>
          <w:kern w:val="0"/>
          <w:sz w:val="24"/>
        </w:rPr>
        <w:t>须</w:t>
      </w:r>
      <w:r>
        <w:rPr>
          <w:rFonts w:ascii="宋体" w:eastAsia="宋体" w:hAnsi="宋体" w:cs="宋体" w:hint="eastAsia"/>
          <w:kern w:val="0"/>
          <w:sz w:val="24"/>
        </w:rPr>
        <w:t>具有独立法人资格且具有相应的编制服务能力</w:t>
      </w:r>
      <w:r>
        <w:rPr>
          <w:rFonts w:eastAsia="宋体" w:hAnsi="宋体" w:cs="宋体" w:hint="eastAsia"/>
          <w:kern w:val="0"/>
          <w:sz w:val="24"/>
        </w:rPr>
        <w:t>；</w:t>
      </w:r>
      <w:r>
        <w:rPr>
          <w:rFonts w:eastAsia="宋体" w:hAnsi="宋体" w:cs="宋体" w:hint="eastAsia"/>
          <w:kern w:val="0"/>
          <w:sz w:val="24"/>
        </w:rPr>
        <w:t xml:space="preserve"> </w:t>
      </w:r>
    </w:p>
    <w:p w:rsidR="001E3E7A" w:rsidRDefault="003A509F">
      <w:pPr>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、拟派项目负责人须具有水土保持专业或水利水电工程专业工程师（或以上）技术职称</w:t>
      </w:r>
      <w:r>
        <w:rPr>
          <w:rFonts w:ascii="宋体" w:eastAsia="宋体" w:hAnsi="宋体" w:cs="宋体" w:hint="eastAsia"/>
          <w:kern w:val="0"/>
          <w:sz w:val="24"/>
        </w:rPr>
        <w:t>；</w:t>
      </w:r>
    </w:p>
    <w:p w:rsidR="001E3E7A" w:rsidRDefault="003A509F">
      <w:pPr>
        <w:spacing w:line="480" w:lineRule="exact"/>
        <w:ind w:firstLineChars="200" w:firstLine="480"/>
        <w:jc w:val="left"/>
        <w:rPr>
          <w:rFonts w:ascii="宋体" w:eastAsia="宋体" w:hAnsi="宋体" w:cs="宋体"/>
          <w:b/>
          <w:bCs/>
          <w:kern w:val="0"/>
          <w:sz w:val="24"/>
        </w:rPr>
      </w:pPr>
      <w:r>
        <w:rPr>
          <w:rFonts w:ascii="宋体" w:eastAsia="宋体" w:hAnsi="宋体" w:cs="宋体" w:hint="eastAsia"/>
          <w:kern w:val="0"/>
          <w:sz w:val="24"/>
        </w:rPr>
        <w:t>3</w:t>
      </w:r>
      <w:r>
        <w:rPr>
          <w:rFonts w:ascii="宋体" w:eastAsia="宋体" w:hAnsi="宋体" w:cs="宋体" w:hint="eastAsia"/>
          <w:kern w:val="0"/>
          <w:sz w:val="24"/>
        </w:rPr>
        <w:t>、本项目不接受联合体投标。</w:t>
      </w:r>
    </w:p>
    <w:p w:rsidR="001E3E7A" w:rsidRDefault="003A509F">
      <w:pPr>
        <w:spacing w:line="480" w:lineRule="exact"/>
        <w:ind w:firstLineChars="200" w:firstLine="482"/>
        <w:jc w:val="left"/>
        <w:rPr>
          <w:rFonts w:ascii="宋体" w:eastAsia="宋体" w:hAnsi="宋体" w:cs="宋体"/>
          <w:b/>
          <w:bCs/>
          <w:kern w:val="0"/>
          <w:sz w:val="24"/>
        </w:rPr>
      </w:pPr>
      <w:r>
        <w:rPr>
          <w:rFonts w:ascii="宋体" w:eastAsia="宋体" w:hAnsi="宋体" w:cs="宋体" w:hint="eastAsia"/>
          <w:b/>
          <w:bCs/>
          <w:kern w:val="0"/>
          <w:sz w:val="24"/>
        </w:rPr>
        <w:t>四、投标报价</w:t>
      </w:r>
    </w:p>
    <w:p w:rsidR="001E3E7A" w:rsidRDefault="003A509F">
      <w:pPr>
        <w:spacing w:line="480" w:lineRule="exact"/>
        <w:ind w:firstLineChars="200" w:firstLine="480"/>
        <w:rPr>
          <w:sz w:val="24"/>
        </w:rPr>
      </w:pPr>
      <w:r>
        <w:rPr>
          <w:rFonts w:ascii="宋体" w:eastAsia="宋体" w:hAnsi="宋体" w:cs="宋体" w:hint="eastAsia"/>
          <w:kern w:val="0"/>
          <w:sz w:val="24"/>
        </w:rPr>
        <w:lastRenderedPageBreak/>
        <w:t>1</w:t>
      </w:r>
      <w:r>
        <w:rPr>
          <w:rFonts w:ascii="宋体" w:eastAsia="宋体" w:hAnsi="宋体" w:cs="宋体" w:hint="eastAsia"/>
          <w:kern w:val="0"/>
          <w:sz w:val="24"/>
        </w:rPr>
        <w:t>、本项目为固定</w:t>
      </w:r>
      <w:r>
        <w:rPr>
          <w:rFonts w:ascii="宋体" w:eastAsia="宋体" w:hAnsi="宋体" w:cs="宋体" w:hint="eastAsia"/>
          <w:kern w:val="0"/>
          <w:sz w:val="24"/>
        </w:rPr>
        <w:t>总</w:t>
      </w:r>
      <w:r>
        <w:rPr>
          <w:rFonts w:ascii="宋体" w:eastAsia="宋体" w:hAnsi="宋体" w:cs="宋体" w:hint="eastAsia"/>
          <w:kern w:val="0"/>
          <w:sz w:val="24"/>
        </w:rPr>
        <w:t>价合同，</w:t>
      </w:r>
      <w:r>
        <w:rPr>
          <w:rFonts w:ascii="宋体" w:eastAsia="宋体" w:hAnsi="宋体" w:cs="宋体" w:hint="eastAsia"/>
          <w:b/>
          <w:bCs/>
          <w:kern w:val="0"/>
          <w:sz w:val="24"/>
        </w:rPr>
        <w:t>招标人设置最高限价为</w:t>
      </w:r>
      <w:r>
        <w:rPr>
          <w:rFonts w:ascii="宋体" w:eastAsia="宋体" w:hAnsi="宋体" w:cs="宋体" w:hint="eastAsia"/>
          <w:b/>
          <w:bCs/>
          <w:sz w:val="24"/>
        </w:rPr>
        <w:t>柒万玖仟肆佰元整</w:t>
      </w:r>
      <w:r>
        <w:rPr>
          <w:rFonts w:ascii="宋体" w:eastAsia="宋体" w:hAnsi="宋体" w:cs="宋体" w:hint="eastAsia"/>
          <w:b/>
          <w:bCs/>
          <w:kern w:val="0"/>
          <w:sz w:val="24"/>
        </w:rPr>
        <w:t>（</w:t>
      </w:r>
      <w:r>
        <w:rPr>
          <w:rFonts w:ascii="宋体" w:eastAsia="宋体" w:hAnsi="宋体" w:cs="宋体" w:hint="eastAsia"/>
          <w:b/>
          <w:bCs/>
          <w:kern w:val="0"/>
          <w:sz w:val="24"/>
        </w:rPr>
        <w:t>¥</w:t>
      </w:r>
      <w:r>
        <w:rPr>
          <w:rFonts w:ascii="宋体" w:eastAsia="宋体" w:hAnsi="宋体" w:cs="宋体" w:hint="eastAsia"/>
          <w:b/>
          <w:bCs/>
          <w:kern w:val="0"/>
          <w:sz w:val="24"/>
        </w:rPr>
        <w:t>：</w:t>
      </w:r>
      <w:r>
        <w:rPr>
          <w:rFonts w:ascii="宋体" w:eastAsia="宋体" w:hAnsi="宋体" w:cs="宋体" w:hint="eastAsia"/>
          <w:b/>
          <w:bCs/>
          <w:kern w:val="0"/>
          <w:sz w:val="24"/>
        </w:rPr>
        <w:t>79400</w:t>
      </w:r>
      <w:r>
        <w:rPr>
          <w:rFonts w:ascii="宋体" w:eastAsia="宋体" w:hAnsi="宋体" w:cs="宋体" w:hint="eastAsia"/>
          <w:b/>
          <w:bCs/>
          <w:kern w:val="0"/>
          <w:sz w:val="24"/>
        </w:rPr>
        <w:t>元），</w:t>
      </w:r>
      <w:r>
        <w:rPr>
          <w:rFonts w:ascii="宋体" w:eastAsia="宋体" w:hAnsi="宋体" w:cs="宋体" w:hint="eastAsia"/>
          <w:b/>
          <w:kern w:val="0"/>
          <w:sz w:val="24"/>
        </w:rPr>
        <w:t>投标报价超过最高限价</w:t>
      </w:r>
      <w:r>
        <w:rPr>
          <w:rFonts w:ascii="宋体" w:eastAsia="宋体" w:hAnsi="宋体" w:cs="宋体" w:hint="eastAsia"/>
          <w:b/>
          <w:kern w:val="0"/>
          <w:sz w:val="24"/>
        </w:rPr>
        <w:t>的</w:t>
      </w:r>
      <w:r>
        <w:rPr>
          <w:rFonts w:ascii="宋体" w:eastAsia="宋体" w:hAnsi="宋体" w:cs="宋体" w:hint="eastAsia"/>
          <w:b/>
          <w:kern w:val="0"/>
          <w:sz w:val="24"/>
        </w:rPr>
        <w:t>，其投标将被拒绝</w:t>
      </w:r>
      <w:r>
        <w:rPr>
          <w:rFonts w:ascii="宋体" w:eastAsia="宋体" w:hAnsi="宋体" w:cs="宋体" w:hint="eastAsia"/>
          <w:kern w:val="0"/>
          <w:sz w:val="24"/>
        </w:rPr>
        <w:t>。请投标人依据自身情况，自主报价。</w:t>
      </w:r>
      <w:r>
        <w:rPr>
          <w:rFonts w:ascii="宋体" w:eastAsia="宋体" w:hAnsi="宋体" w:cs="宋体" w:hint="eastAsia"/>
          <w:b/>
          <w:bCs/>
          <w:sz w:val="24"/>
        </w:rPr>
        <w:t>中标后，合同价不予调整。</w:t>
      </w:r>
    </w:p>
    <w:p w:rsidR="001E3E7A" w:rsidRDefault="003A509F">
      <w:pPr>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、服务</w:t>
      </w:r>
      <w:r>
        <w:rPr>
          <w:rFonts w:ascii="宋体" w:eastAsia="宋体" w:hAnsi="宋体" w:cs="宋体" w:hint="eastAsia"/>
          <w:kern w:val="0"/>
          <w:sz w:val="24"/>
        </w:rPr>
        <w:t>期：自合同签订后根据招标人要求完成项目的</w:t>
      </w:r>
      <w:r>
        <w:rPr>
          <w:rFonts w:ascii="宋体" w:eastAsia="宋体" w:hAnsi="宋体" w:cs="宋体" w:hint="eastAsia"/>
          <w:kern w:val="0"/>
          <w:sz w:val="24"/>
        </w:rPr>
        <w:t>水土保持方案编制及</w:t>
      </w:r>
      <w:r>
        <w:rPr>
          <w:rFonts w:ascii="宋体" w:eastAsia="宋体" w:hAnsi="宋体" w:cs="宋体" w:hint="eastAsia"/>
          <w:kern w:val="0"/>
          <w:sz w:val="24"/>
        </w:rPr>
        <w:t>水土技术监测服务工作，直至项目完工后出具的竣工验收技术评估报告完成水行政主管部门备案。</w:t>
      </w:r>
    </w:p>
    <w:p w:rsidR="001E3E7A" w:rsidRDefault="003A509F">
      <w:pPr>
        <w:spacing w:line="480" w:lineRule="exact"/>
        <w:ind w:firstLineChars="200" w:firstLine="480"/>
        <w:jc w:val="left"/>
        <w:rPr>
          <w:rFonts w:ascii="宋体" w:eastAsia="宋体" w:hAnsi="宋体" w:cs="宋体"/>
          <w:color w:val="0000FF"/>
          <w:kern w:val="0"/>
          <w:sz w:val="24"/>
        </w:rPr>
      </w:pPr>
      <w:r>
        <w:rPr>
          <w:rFonts w:ascii="宋体" w:eastAsia="宋体" w:hAnsi="宋体" w:cs="宋体" w:hint="eastAsia"/>
          <w:kern w:val="0"/>
          <w:sz w:val="24"/>
        </w:rPr>
        <w:t>3</w:t>
      </w:r>
      <w:r>
        <w:rPr>
          <w:rFonts w:ascii="宋体" w:eastAsia="宋体" w:hAnsi="宋体" w:cs="宋体" w:hint="eastAsia"/>
          <w:kern w:val="0"/>
          <w:sz w:val="24"/>
        </w:rPr>
        <w:t>、本项目采取固定</w:t>
      </w:r>
      <w:r>
        <w:rPr>
          <w:rFonts w:ascii="宋体" w:eastAsia="宋体" w:hAnsi="宋体" w:cs="宋体" w:hint="eastAsia"/>
          <w:kern w:val="0"/>
          <w:sz w:val="24"/>
        </w:rPr>
        <w:t>总</w:t>
      </w:r>
      <w:r>
        <w:rPr>
          <w:rFonts w:ascii="宋体" w:eastAsia="宋体" w:hAnsi="宋体" w:cs="宋体" w:hint="eastAsia"/>
          <w:kern w:val="0"/>
          <w:sz w:val="24"/>
        </w:rPr>
        <w:t>价合同，投标人请严格按相关规范、标准、以及水利部和安徽省水利厅要求的水土保持相关编制标准进行</w:t>
      </w:r>
      <w:r>
        <w:rPr>
          <w:rFonts w:ascii="宋体" w:eastAsia="宋体" w:hAnsi="宋体" w:cs="宋体" w:hint="eastAsia"/>
          <w:kern w:val="0"/>
          <w:sz w:val="24"/>
        </w:rPr>
        <w:t>编制及服务</w:t>
      </w:r>
      <w:r>
        <w:rPr>
          <w:rFonts w:ascii="宋体" w:eastAsia="宋体" w:hAnsi="宋体" w:cs="宋体" w:hint="eastAsia"/>
          <w:kern w:val="0"/>
          <w:sz w:val="24"/>
        </w:rPr>
        <w:t>。投标报价</w:t>
      </w:r>
      <w:r>
        <w:rPr>
          <w:rFonts w:ascii="宋体" w:eastAsia="宋体" w:hAnsi="宋体" w:cs="宋体" w:hint="eastAsia"/>
          <w:kern w:val="0"/>
          <w:sz w:val="24"/>
        </w:rPr>
        <w:t>包括但不限于：</w:t>
      </w:r>
      <w:r>
        <w:rPr>
          <w:rFonts w:ascii="宋体" w:eastAsia="宋体" w:hAnsi="宋体" w:cs="宋体" w:hint="eastAsia"/>
          <w:kern w:val="0"/>
          <w:sz w:val="24"/>
        </w:rPr>
        <w:t>完成本次招标范围内的水土保持编制及水土保持监测等工作所需的全部人员费用（如人员工资、保险、加班、差旅等一切费用）、设备费用、材料费用、机械费、报告编制费、报审备案费、专家评审费（含成果文件评审费）、招标代理费、会务费、管理费、利润</w:t>
      </w:r>
      <w:r>
        <w:rPr>
          <w:rFonts w:ascii="宋体" w:eastAsia="宋体" w:hAnsi="宋体" w:cs="宋体" w:hint="eastAsia"/>
          <w:kern w:val="0"/>
          <w:sz w:val="24"/>
        </w:rPr>
        <w:t>、</w:t>
      </w:r>
      <w:r>
        <w:rPr>
          <w:rFonts w:ascii="宋体" w:eastAsia="宋体" w:hAnsi="宋体" w:cs="宋体" w:hint="eastAsia"/>
          <w:kern w:val="0"/>
          <w:sz w:val="24"/>
        </w:rPr>
        <w:t>国家对中标单位征收的各种税费</w:t>
      </w:r>
      <w:r>
        <w:rPr>
          <w:rFonts w:ascii="宋体" w:eastAsia="宋体" w:hAnsi="宋体" w:cs="宋体" w:hint="eastAsia"/>
          <w:kern w:val="0"/>
          <w:sz w:val="24"/>
        </w:rPr>
        <w:t>等</w:t>
      </w:r>
      <w:r>
        <w:rPr>
          <w:rFonts w:ascii="宋体" w:eastAsia="宋体" w:hAnsi="宋体" w:cs="宋体" w:hint="eastAsia"/>
          <w:kern w:val="0"/>
          <w:sz w:val="24"/>
        </w:rPr>
        <w:t>及完成本项目所需</w:t>
      </w:r>
      <w:r>
        <w:rPr>
          <w:rFonts w:ascii="宋体" w:eastAsia="宋体" w:hAnsi="宋体" w:cs="宋体" w:hint="eastAsia"/>
          <w:kern w:val="0"/>
          <w:sz w:val="24"/>
        </w:rPr>
        <w:t>的所有一切费用，招标人不在另行支付。</w:t>
      </w:r>
      <w:r>
        <w:rPr>
          <w:rFonts w:ascii="宋体" w:eastAsia="宋体" w:hAnsi="宋体" w:cs="宋体" w:hint="eastAsia"/>
          <w:b/>
          <w:bCs/>
          <w:kern w:val="0"/>
          <w:sz w:val="24"/>
        </w:rPr>
        <w:t>本项目工程款结算仅支付给中标单位，不支持支付给授权的分公司、子公司等分支机构（请款所提供的发票名称须与中标单位名称保持一致）。</w:t>
      </w:r>
    </w:p>
    <w:p w:rsidR="001E3E7A" w:rsidRDefault="003A509F">
      <w:pPr>
        <w:widowControl/>
        <w:spacing w:line="480" w:lineRule="exact"/>
        <w:ind w:firstLineChars="200" w:firstLine="482"/>
        <w:jc w:val="left"/>
        <w:rPr>
          <w:rFonts w:ascii="宋体" w:eastAsia="宋体" w:hAnsi="宋体" w:cs="宋体"/>
          <w:kern w:val="0"/>
          <w:sz w:val="24"/>
        </w:rPr>
      </w:pPr>
      <w:r>
        <w:rPr>
          <w:rFonts w:ascii="宋体" w:eastAsia="宋体" w:hAnsi="宋体" w:cs="宋体" w:hint="eastAsia"/>
          <w:b/>
          <w:bCs/>
          <w:kern w:val="0"/>
          <w:sz w:val="24"/>
        </w:rPr>
        <w:t>五</w:t>
      </w:r>
      <w:r>
        <w:rPr>
          <w:rFonts w:ascii="宋体" w:eastAsia="宋体" w:hAnsi="宋体" w:cs="宋体" w:hint="eastAsia"/>
          <w:b/>
          <w:bCs/>
          <w:kern w:val="0"/>
          <w:sz w:val="24"/>
        </w:rPr>
        <w:t>、其他相关要求</w:t>
      </w:r>
    </w:p>
    <w:p w:rsidR="001E3E7A" w:rsidRDefault="003A509F" w:rsidP="00383544">
      <w:pPr>
        <w:widowControl/>
        <w:spacing w:line="480" w:lineRule="exact"/>
        <w:ind w:firstLineChars="194" w:firstLine="466"/>
        <w:jc w:val="left"/>
        <w:rPr>
          <w:rFonts w:ascii="宋体" w:eastAsia="宋体" w:hAnsi="宋体" w:cs="宋体"/>
          <w:spacing w:val="-4"/>
          <w:kern w:val="0"/>
          <w:sz w:val="24"/>
        </w:rPr>
      </w:pPr>
      <w:r>
        <w:rPr>
          <w:rFonts w:ascii="宋体" w:eastAsia="宋体" w:hAnsi="宋体" w:cs="宋体" w:hint="eastAsia"/>
          <w:kern w:val="0"/>
          <w:sz w:val="24"/>
        </w:rPr>
        <w:t>1</w:t>
      </w:r>
      <w:r>
        <w:rPr>
          <w:rFonts w:ascii="宋体" w:eastAsia="宋体" w:hAnsi="宋体" w:cs="宋体" w:hint="eastAsia"/>
          <w:kern w:val="0"/>
          <w:sz w:val="24"/>
        </w:rPr>
        <w:t>、</w:t>
      </w:r>
      <w:r>
        <w:rPr>
          <w:rFonts w:ascii="宋体" w:eastAsia="宋体" w:hAnsi="宋体" w:cs="宋体" w:hint="eastAsia"/>
          <w:b/>
          <w:bCs/>
          <w:kern w:val="0"/>
          <w:sz w:val="24"/>
        </w:rPr>
        <w:t>本项目评标办法采用经评审的最低价法</w:t>
      </w:r>
      <w:r>
        <w:rPr>
          <w:rFonts w:ascii="宋体" w:eastAsia="宋体" w:hAnsi="宋体" w:cs="宋体" w:hint="eastAsia"/>
          <w:kern w:val="0"/>
          <w:sz w:val="24"/>
        </w:rPr>
        <w:t>，即</w:t>
      </w:r>
      <w:r>
        <w:rPr>
          <w:rFonts w:ascii="宋体" w:eastAsia="宋体" w:hAnsi="宋体" w:cs="宋体" w:hint="eastAsia"/>
          <w:spacing w:val="-4"/>
          <w:kern w:val="0"/>
          <w:sz w:val="24"/>
        </w:rPr>
        <w:t>由评标小组对投标人的投标报价按从低到高排序，推荐</w:t>
      </w:r>
      <w:r>
        <w:rPr>
          <w:rFonts w:ascii="宋体" w:eastAsia="宋体" w:hAnsi="宋体" w:cs="宋体" w:hint="eastAsia"/>
          <w:spacing w:val="-4"/>
          <w:kern w:val="0"/>
          <w:sz w:val="24"/>
        </w:rPr>
        <w:t>1</w:t>
      </w:r>
      <w:r>
        <w:rPr>
          <w:rFonts w:ascii="宋体" w:eastAsia="宋体" w:hAnsi="宋体" w:cs="宋体" w:hint="eastAsia"/>
          <w:spacing w:val="-4"/>
          <w:kern w:val="0"/>
          <w:sz w:val="24"/>
        </w:rPr>
        <w:t>名中标候选人，</w:t>
      </w:r>
      <w:r>
        <w:rPr>
          <w:rFonts w:ascii="宋体" w:eastAsia="宋体" w:hAnsi="宋体" w:cs="宋体" w:hint="eastAsia"/>
          <w:spacing w:val="-4"/>
          <w:kern w:val="0"/>
          <w:sz w:val="24"/>
        </w:rPr>
        <w:t>报价最低的为</w:t>
      </w:r>
      <w:r>
        <w:rPr>
          <w:rFonts w:ascii="宋体" w:eastAsia="宋体" w:hAnsi="宋体" w:cs="宋体" w:hint="eastAsia"/>
          <w:spacing w:val="-4"/>
          <w:kern w:val="0"/>
          <w:sz w:val="24"/>
        </w:rPr>
        <w:t>第一</w:t>
      </w:r>
      <w:r>
        <w:rPr>
          <w:rFonts w:ascii="宋体" w:eastAsia="宋体" w:hAnsi="宋体" w:cs="宋体" w:hint="eastAsia"/>
          <w:spacing w:val="-4"/>
          <w:kern w:val="0"/>
          <w:sz w:val="24"/>
        </w:rPr>
        <w:t>中标候选人（低于成本的除外）。报价最低的投标人有两家或两家以上相同时，将由评标小组抽签确定中标候选人排序。</w:t>
      </w:r>
    </w:p>
    <w:p w:rsidR="001E3E7A" w:rsidRDefault="003A509F">
      <w:pPr>
        <w:widowControl/>
        <w:spacing w:line="480" w:lineRule="exact"/>
        <w:ind w:firstLineChars="194" w:firstLine="450"/>
        <w:jc w:val="left"/>
        <w:rPr>
          <w:rFonts w:ascii="宋体" w:eastAsia="宋体" w:hAnsi="宋体" w:cs="宋体"/>
          <w:spacing w:val="-4"/>
          <w:kern w:val="0"/>
          <w:sz w:val="24"/>
        </w:rPr>
      </w:pPr>
      <w:r>
        <w:rPr>
          <w:rFonts w:ascii="宋体" w:eastAsia="宋体" w:hAnsi="宋体" w:cs="宋体" w:hint="eastAsia"/>
          <w:spacing w:val="-4"/>
          <w:kern w:val="0"/>
          <w:sz w:val="24"/>
        </w:rPr>
        <w:t>投标总价存在明显错误的，评标小组有权修正，修正方法如下：①工程量与附件中分项报价表不一致的，依据正确的工程量以总价修正综合单价；②数量与单价乘积不等于总价的，以综合单价为准修正总价；③投标函总价与分项报价表不一致的，以投标函总价修正综合单价。以上，经投标人认可后修正，不同意修正的，其投标将被拒绝。</w:t>
      </w:r>
    </w:p>
    <w:p w:rsidR="001E3E7A" w:rsidRDefault="003A509F" w:rsidP="00383544">
      <w:pPr>
        <w:widowControl/>
        <w:spacing w:line="480" w:lineRule="exact"/>
        <w:ind w:firstLineChars="194" w:firstLine="466"/>
        <w:jc w:val="left"/>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、本项目的招标代理服务费用</w:t>
      </w:r>
      <w:r>
        <w:rPr>
          <w:rFonts w:ascii="宋体" w:eastAsia="宋体" w:hAnsi="宋体" w:cs="宋体" w:hint="eastAsia"/>
          <w:kern w:val="0"/>
          <w:sz w:val="24"/>
        </w:rPr>
        <w:t>1500</w:t>
      </w:r>
      <w:r>
        <w:rPr>
          <w:rFonts w:ascii="宋体" w:eastAsia="宋体" w:hAnsi="宋体" w:cs="宋体" w:hint="eastAsia"/>
          <w:kern w:val="0"/>
          <w:sz w:val="24"/>
        </w:rPr>
        <w:t>元，</w:t>
      </w:r>
      <w:r>
        <w:rPr>
          <w:rFonts w:ascii="宋体" w:eastAsia="宋体" w:hAnsi="宋体" w:cs="宋体" w:hint="eastAsia"/>
          <w:kern w:val="0"/>
          <w:sz w:val="24"/>
        </w:rPr>
        <w:t>专家评委费以实际发放费用为准，</w:t>
      </w:r>
      <w:r>
        <w:rPr>
          <w:rFonts w:ascii="宋体" w:eastAsia="宋体" w:hAnsi="宋体" w:cs="宋体" w:hint="eastAsia"/>
          <w:kern w:val="0"/>
          <w:sz w:val="24"/>
        </w:rPr>
        <w:t>上述费用</w:t>
      </w:r>
      <w:r>
        <w:rPr>
          <w:rFonts w:ascii="宋体" w:eastAsia="宋体" w:hAnsi="宋体" w:cs="宋体" w:hint="eastAsia"/>
          <w:kern w:val="0"/>
          <w:sz w:val="24"/>
        </w:rPr>
        <w:t>均</w:t>
      </w:r>
      <w:r>
        <w:rPr>
          <w:rFonts w:ascii="宋体" w:eastAsia="宋体" w:hAnsi="宋体" w:cs="宋体" w:hint="eastAsia"/>
          <w:kern w:val="0"/>
          <w:sz w:val="24"/>
        </w:rPr>
        <w:t>由中标单位向招标代理机构一次性支付，投标人在报价时需考虑上述费用。</w:t>
      </w:r>
    </w:p>
    <w:p w:rsidR="001E3E7A" w:rsidRDefault="003A509F">
      <w:pPr>
        <w:spacing w:line="480" w:lineRule="exact"/>
        <w:ind w:firstLine="570"/>
        <w:jc w:val="left"/>
        <w:rPr>
          <w:rFonts w:ascii="宋体" w:eastAsia="宋体" w:hAnsi="宋体" w:cs="宋体"/>
          <w:b/>
          <w:bCs/>
          <w:kern w:val="0"/>
          <w:sz w:val="24"/>
        </w:rPr>
      </w:pPr>
      <w:r>
        <w:rPr>
          <w:rFonts w:ascii="宋体" w:eastAsia="宋体" w:hAnsi="宋体" w:cs="宋体" w:hint="eastAsia"/>
          <w:kern w:val="0"/>
          <w:sz w:val="24"/>
        </w:rPr>
        <w:t>3</w:t>
      </w:r>
      <w:r>
        <w:rPr>
          <w:rFonts w:ascii="宋体" w:eastAsia="宋体" w:hAnsi="宋体" w:cs="宋体" w:hint="eastAsia"/>
          <w:b/>
          <w:bCs/>
          <w:kern w:val="0"/>
          <w:sz w:val="24"/>
        </w:rPr>
        <w:t>、付款方式：自合同签订后根据采购人要求完成项目的</w:t>
      </w:r>
      <w:r>
        <w:rPr>
          <w:rFonts w:ascii="宋体" w:eastAsia="宋体" w:hAnsi="宋体" w:cs="宋体" w:hint="eastAsia"/>
          <w:b/>
          <w:bCs/>
          <w:kern w:val="0"/>
          <w:sz w:val="24"/>
        </w:rPr>
        <w:t>水土保持方案编</w:t>
      </w:r>
      <w:r>
        <w:rPr>
          <w:rFonts w:ascii="宋体" w:eastAsia="宋体" w:hAnsi="宋体" w:cs="宋体" w:hint="eastAsia"/>
          <w:b/>
          <w:bCs/>
          <w:kern w:val="0"/>
          <w:sz w:val="24"/>
        </w:rPr>
        <w:t>制及</w:t>
      </w:r>
      <w:r>
        <w:rPr>
          <w:rFonts w:ascii="宋体" w:eastAsia="宋体" w:hAnsi="宋体" w:cs="宋体" w:hint="eastAsia"/>
          <w:b/>
          <w:bCs/>
          <w:kern w:val="0"/>
          <w:sz w:val="24"/>
        </w:rPr>
        <w:t>水土保持监测服务工作，本项目服务内容全部完成后一次性付清合同价款</w:t>
      </w:r>
      <w:r>
        <w:rPr>
          <w:rFonts w:ascii="宋体" w:hAnsi="宋体" w:cs="宋体"/>
          <w:sz w:val="24"/>
        </w:rPr>
        <w:t>；</w:t>
      </w:r>
      <w:r>
        <w:rPr>
          <w:rFonts w:ascii="宋体" w:hAnsi="宋体" w:cs="宋体"/>
          <w:sz w:val="24"/>
        </w:rPr>
        <w:t xml:space="preserve"> </w:t>
      </w:r>
    </w:p>
    <w:p w:rsidR="001E3E7A" w:rsidRDefault="003A509F">
      <w:pPr>
        <w:widowControl/>
        <w:spacing w:line="480" w:lineRule="exact"/>
        <w:ind w:firstLineChars="194" w:firstLine="450"/>
        <w:jc w:val="left"/>
        <w:rPr>
          <w:rFonts w:ascii="宋体" w:eastAsia="宋体" w:hAnsi="宋体" w:cs="宋体"/>
          <w:spacing w:val="-4"/>
          <w:kern w:val="0"/>
          <w:sz w:val="24"/>
        </w:rPr>
      </w:pPr>
      <w:r>
        <w:rPr>
          <w:rFonts w:ascii="宋体" w:eastAsia="宋体" w:hAnsi="宋体" w:cs="宋体" w:hint="eastAsia"/>
          <w:spacing w:val="-4"/>
          <w:kern w:val="0"/>
          <w:sz w:val="24"/>
        </w:rPr>
        <w:t>4</w:t>
      </w:r>
      <w:r>
        <w:rPr>
          <w:rFonts w:ascii="宋体" w:eastAsia="宋体" w:hAnsi="宋体" w:cs="宋体" w:hint="eastAsia"/>
          <w:spacing w:val="-4"/>
          <w:kern w:val="0"/>
          <w:sz w:val="24"/>
        </w:rPr>
        <w:t>、履约保证金：无；</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w:t>
      </w:r>
      <w:r>
        <w:rPr>
          <w:rFonts w:ascii="宋体" w:eastAsia="宋体" w:hAnsi="宋体" w:cs="宋体" w:hint="eastAsia"/>
          <w:spacing w:val="-4"/>
          <w:kern w:val="0"/>
          <w:sz w:val="24"/>
        </w:rPr>
        <w:t>、投标文件组成</w:t>
      </w:r>
      <w:r>
        <w:rPr>
          <w:rFonts w:ascii="宋体" w:eastAsia="宋体" w:hAnsi="宋体" w:cs="宋体" w:hint="eastAsia"/>
          <w:spacing w:val="-4"/>
          <w:kern w:val="0"/>
          <w:sz w:val="24"/>
        </w:rPr>
        <w:t>（</w:t>
      </w:r>
      <w:r>
        <w:rPr>
          <w:rFonts w:ascii="宋体" w:eastAsia="宋体" w:hAnsi="宋体" w:cs="宋体" w:hint="eastAsia"/>
          <w:spacing w:val="-4"/>
          <w:kern w:val="0"/>
          <w:sz w:val="24"/>
        </w:rPr>
        <w:t>下列材料须加盖投标单位公章，</w:t>
      </w:r>
      <w:r>
        <w:rPr>
          <w:rFonts w:ascii="宋体" w:eastAsia="宋体" w:hAnsi="宋体" w:cs="宋体" w:hint="eastAsia"/>
          <w:b/>
          <w:bCs/>
          <w:spacing w:val="-4"/>
          <w:kern w:val="0"/>
          <w:sz w:val="24"/>
        </w:rPr>
        <w:t>一正两副</w:t>
      </w:r>
      <w:r>
        <w:rPr>
          <w:rFonts w:ascii="宋体" w:eastAsia="宋体" w:hAnsi="宋体" w:cs="宋体" w:hint="eastAsia"/>
          <w:spacing w:val="-4"/>
          <w:kern w:val="0"/>
          <w:sz w:val="24"/>
        </w:rPr>
        <w:t>）</w:t>
      </w:r>
      <w:r>
        <w:rPr>
          <w:rFonts w:ascii="宋体" w:eastAsia="宋体" w:hAnsi="宋体" w:cs="宋体" w:hint="eastAsia"/>
          <w:spacing w:val="-4"/>
          <w:kern w:val="0"/>
          <w:sz w:val="24"/>
        </w:rPr>
        <w:t>：</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5.1</w:t>
      </w:r>
      <w:r>
        <w:rPr>
          <w:rFonts w:ascii="宋体" w:eastAsia="宋体" w:hAnsi="宋体" w:cs="宋体" w:hint="eastAsia"/>
          <w:spacing w:val="-4"/>
          <w:kern w:val="0"/>
          <w:sz w:val="24"/>
        </w:rPr>
        <w:t>投标单位的法定代表人身份证明及其有效身份证或授权委托书及其有效身份证（格式见附件）；</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lastRenderedPageBreak/>
        <w:t>5.2</w:t>
      </w:r>
      <w:r>
        <w:rPr>
          <w:rFonts w:ascii="宋体" w:eastAsia="宋体" w:hAnsi="宋体" w:cs="宋体" w:hint="eastAsia"/>
          <w:spacing w:val="-4"/>
          <w:kern w:val="0"/>
          <w:sz w:val="24"/>
        </w:rPr>
        <w:t>企业营业执照；</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5.3</w:t>
      </w:r>
      <w:r>
        <w:rPr>
          <w:rFonts w:ascii="宋体" w:eastAsia="宋体" w:hAnsi="宋体" w:cs="宋体" w:hint="eastAsia"/>
          <w:spacing w:val="-4"/>
          <w:kern w:val="0"/>
          <w:sz w:val="24"/>
        </w:rPr>
        <w:t>项目负责人有效身份</w:t>
      </w:r>
      <w:r>
        <w:rPr>
          <w:rFonts w:ascii="宋体" w:eastAsia="宋体" w:hAnsi="宋体" w:cs="宋体" w:hint="eastAsia"/>
          <w:spacing w:val="-4"/>
          <w:kern w:val="0"/>
          <w:sz w:val="24"/>
        </w:rPr>
        <w:t>证及相关职称证书；</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5.4</w:t>
      </w:r>
      <w:r>
        <w:rPr>
          <w:rFonts w:ascii="宋体" w:eastAsia="宋体" w:hAnsi="宋体" w:cs="宋体" w:hint="eastAsia"/>
          <w:spacing w:val="-4"/>
          <w:kern w:val="0"/>
          <w:sz w:val="24"/>
        </w:rPr>
        <w:t>诚信投标承诺书</w:t>
      </w:r>
      <w:r>
        <w:rPr>
          <w:rFonts w:ascii="宋体" w:eastAsia="宋体" w:hAnsi="宋体" w:cs="宋体" w:hint="eastAsia"/>
          <w:spacing w:val="-4"/>
          <w:kern w:val="0"/>
          <w:sz w:val="24"/>
        </w:rPr>
        <w:t>（格式见附件）</w:t>
      </w:r>
      <w:r>
        <w:rPr>
          <w:rFonts w:ascii="宋体" w:eastAsia="宋体" w:hAnsi="宋体" w:cs="宋体" w:hint="eastAsia"/>
          <w:spacing w:val="-4"/>
          <w:kern w:val="0"/>
          <w:sz w:val="24"/>
        </w:rPr>
        <w:t>；</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5.5</w:t>
      </w:r>
      <w:r>
        <w:rPr>
          <w:rFonts w:ascii="宋体" w:eastAsia="宋体" w:hAnsi="宋体" w:cs="宋体" w:hint="eastAsia"/>
          <w:spacing w:val="-4"/>
          <w:kern w:val="0"/>
          <w:sz w:val="24"/>
        </w:rPr>
        <w:t>投标</w:t>
      </w:r>
      <w:r>
        <w:rPr>
          <w:rFonts w:ascii="宋体" w:eastAsia="宋体" w:hAnsi="宋体" w:cs="宋体" w:hint="eastAsia"/>
          <w:spacing w:val="-4"/>
          <w:kern w:val="0"/>
          <w:sz w:val="24"/>
        </w:rPr>
        <w:t>报价函</w:t>
      </w:r>
      <w:r>
        <w:rPr>
          <w:rFonts w:ascii="宋体" w:eastAsia="宋体" w:hAnsi="宋体" w:cs="宋体" w:hint="eastAsia"/>
          <w:spacing w:val="-4"/>
          <w:kern w:val="0"/>
          <w:sz w:val="24"/>
        </w:rPr>
        <w:t>（格式见附件）</w:t>
      </w:r>
      <w:r>
        <w:rPr>
          <w:rFonts w:ascii="宋体" w:eastAsia="宋体" w:hAnsi="宋体" w:cs="宋体" w:hint="eastAsia"/>
          <w:spacing w:val="-4"/>
          <w:kern w:val="0"/>
          <w:sz w:val="24"/>
        </w:rPr>
        <w:t>；</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5.6</w:t>
      </w:r>
      <w:r>
        <w:rPr>
          <w:rFonts w:ascii="宋体" w:eastAsia="宋体" w:hAnsi="宋体" w:cs="宋体" w:hint="eastAsia"/>
          <w:spacing w:val="-4"/>
          <w:kern w:val="0"/>
          <w:sz w:val="24"/>
        </w:rPr>
        <w:t>分项报价清单表（格式见附件）；</w:t>
      </w:r>
    </w:p>
    <w:p w:rsidR="001E3E7A" w:rsidRDefault="003A509F">
      <w:pPr>
        <w:widowControl/>
        <w:spacing w:line="48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5.7</w:t>
      </w:r>
      <w:r>
        <w:rPr>
          <w:rFonts w:ascii="宋体" w:eastAsia="宋体" w:hAnsi="宋体" w:cs="宋体" w:hint="eastAsia"/>
          <w:spacing w:val="-4"/>
          <w:kern w:val="0"/>
          <w:sz w:val="24"/>
        </w:rPr>
        <w:t>投标人认为需要提交的其他相关材料</w:t>
      </w:r>
      <w:r>
        <w:rPr>
          <w:rFonts w:ascii="宋体" w:eastAsia="宋体" w:hAnsi="宋体" w:cs="宋体" w:hint="eastAsia"/>
          <w:spacing w:val="-4"/>
          <w:kern w:val="0"/>
          <w:sz w:val="24"/>
        </w:rPr>
        <w:t>。</w:t>
      </w:r>
    </w:p>
    <w:p w:rsidR="001E3E7A" w:rsidRDefault="003A509F" w:rsidP="00383544">
      <w:pPr>
        <w:widowControl/>
        <w:spacing w:line="480" w:lineRule="exact"/>
        <w:ind w:firstLineChars="194" w:firstLine="466"/>
        <w:jc w:val="left"/>
        <w:rPr>
          <w:rFonts w:ascii="宋体" w:eastAsia="宋体" w:hAnsi="宋体" w:cs="宋体"/>
          <w:spacing w:val="-4"/>
          <w:kern w:val="0"/>
          <w:sz w:val="24"/>
        </w:rPr>
      </w:pPr>
      <w:r>
        <w:rPr>
          <w:rFonts w:ascii="宋体" w:eastAsia="宋体" w:hAnsi="宋体" w:cs="宋体" w:hint="eastAsia"/>
          <w:kern w:val="0"/>
          <w:sz w:val="24"/>
        </w:rPr>
        <w:t>6</w:t>
      </w:r>
      <w:r>
        <w:rPr>
          <w:rFonts w:ascii="宋体" w:eastAsia="宋体" w:hAnsi="宋体" w:cs="宋体" w:hint="eastAsia"/>
          <w:kern w:val="0"/>
          <w:sz w:val="24"/>
        </w:rPr>
        <w:t>、</w:t>
      </w:r>
      <w:r>
        <w:rPr>
          <w:rFonts w:ascii="宋体" w:eastAsia="宋体" w:hAnsi="宋体" w:cs="宋体" w:hint="eastAsia"/>
          <w:spacing w:val="-4"/>
          <w:kern w:val="0"/>
          <w:sz w:val="24"/>
        </w:rPr>
        <w:t>招标</w:t>
      </w:r>
      <w:r>
        <w:rPr>
          <w:rFonts w:ascii="宋体" w:eastAsia="宋体" w:hAnsi="宋体" w:cs="宋体" w:hint="eastAsia"/>
          <w:spacing w:val="-4"/>
          <w:kern w:val="0"/>
          <w:sz w:val="24"/>
        </w:rPr>
        <w:t>文件答疑及澄清：如投标人对交易文件有疑问，请于</w:t>
      </w:r>
      <w:r>
        <w:rPr>
          <w:rFonts w:ascii="宋体" w:eastAsia="宋体" w:hAnsi="宋体" w:cs="宋体" w:hint="eastAsia"/>
          <w:b/>
          <w:bCs/>
          <w:spacing w:val="-4"/>
          <w:kern w:val="0"/>
          <w:sz w:val="24"/>
        </w:rPr>
        <w:t>2</w:t>
      </w:r>
      <w:r>
        <w:rPr>
          <w:rFonts w:ascii="宋体" w:eastAsia="宋体" w:hAnsi="宋体" w:cs="宋体" w:hint="eastAsia"/>
          <w:b/>
          <w:bCs/>
          <w:spacing w:val="-4"/>
          <w:kern w:val="0"/>
          <w:sz w:val="24"/>
        </w:rPr>
        <w:t>023</w:t>
      </w:r>
      <w:r>
        <w:rPr>
          <w:rFonts w:ascii="宋体" w:eastAsia="宋体" w:hAnsi="宋体" w:cs="宋体" w:hint="eastAsia"/>
          <w:b/>
          <w:bCs/>
          <w:spacing w:val="-4"/>
          <w:kern w:val="0"/>
          <w:sz w:val="24"/>
        </w:rPr>
        <w:t>年</w:t>
      </w:r>
      <w:r>
        <w:rPr>
          <w:rFonts w:ascii="宋体" w:eastAsia="宋体" w:hAnsi="宋体" w:cs="宋体" w:hint="eastAsia"/>
          <w:b/>
          <w:bCs/>
          <w:spacing w:val="-4"/>
          <w:kern w:val="0"/>
          <w:sz w:val="24"/>
        </w:rPr>
        <w:t>4</w:t>
      </w:r>
      <w:r>
        <w:rPr>
          <w:rFonts w:ascii="宋体" w:eastAsia="宋体" w:hAnsi="宋体" w:cs="宋体" w:hint="eastAsia"/>
          <w:b/>
          <w:bCs/>
          <w:spacing w:val="-4"/>
          <w:kern w:val="0"/>
          <w:sz w:val="24"/>
        </w:rPr>
        <w:t>月</w:t>
      </w:r>
      <w:r>
        <w:rPr>
          <w:rFonts w:ascii="宋体" w:eastAsia="宋体" w:hAnsi="宋体" w:cs="宋体" w:hint="eastAsia"/>
          <w:b/>
          <w:bCs/>
          <w:spacing w:val="-4"/>
          <w:kern w:val="0"/>
          <w:sz w:val="24"/>
        </w:rPr>
        <w:t>1</w:t>
      </w:r>
      <w:r w:rsidR="000560B1">
        <w:rPr>
          <w:rFonts w:ascii="宋体" w:eastAsia="宋体" w:hAnsi="宋体" w:cs="宋体" w:hint="eastAsia"/>
          <w:b/>
          <w:bCs/>
          <w:spacing w:val="-4"/>
          <w:kern w:val="0"/>
          <w:sz w:val="24"/>
        </w:rPr>
        <w:t>8</w:t>
      </w:r>
      <w:hyperlink r:id="rId8" w:history="1">
        <w:r>
          <w:rPr>
            <w:rStyle w:val="ac"/>
            <w:rFonts w:ascii="宋体" w:eastAsia="宋体" w:hAnsi="宋体" w:cs="宋体" w:hint="eastAsia"/>
            <w:b/>
            <w:bCs/>
            <w:color w:val="auto"/>
            <w:spacing w:val="-4"/>
            <w:kern w:val="0"/>
            <w:sz w:val="24"/>
          </w:rPr>
          <w:t>日</w:t>
        </w:r>
        <w:r>
          <w:rPr>
            <w:rStyle w:val="ac"/>
            <w:rFonts w:ascii="宋体" w:eastAsia="宋体" w:hAnsi="宋体" w:cs="宋体" w:hint="eastAsia"/>
            <w:b/>
            <w:bCs/>
            <w:color w:val="auto"/>
            <w:spacing w:val="-4"/>
            <w:kern w:val="0"/>
            <w:sz w:val="24"/>
          </w:rPr>
          <w:t>11</w:t>
        </w:r>
        <w:r>
          <w:rPr>
            <w:rStyle w:val="ac"/>
            <w:rFonts w:ascii="宋体" w:eastAsia="宋体" w:hAnsi="宋体" w:cs="宋体" w:hint="eastAsia"/>
            <w:b/>
            <w:bCs/>
            <w:color w:val="auto"/>
            <w:spacing w:val="-4"/>
            <w:kern w:val="0"/>
            <w:sz w:val="24"/>
          </w:rPr>
          <w:t>时前</w:t>
        </w:r>
        <w:r>
          <w:rPr>
            <w:rStyle w:val="ac"/>
            <w:rFonts w:ascii="宋体" w:eastAsia="宋体" w:hAnsi="宋体" w:cs="宋体" w:hint="eastAsia"/>
            <w:color w:val="auto"/>
            <w:spacing w:val="-4"/>
            <w:kern w:val="0"/>
            <w:sz w:val="24"/>
          </w:rPr>
          <w:t>将疑问以电子邮件形式发送到</w:t>
        </w:r>
        <w:r>
          <w:rPr>
            <w:rStyle w:val="ac"/>
            <w:rFonts w:ascii="宋体" w:eastAsia="宋体" w:hAnsi="宋体" w:cs="宋体" w:hint="eastAsia"/>
            <w:color w:val="auto"/>
            <w:spacing w:val="-4"/>
            <w:kern w:val="0"/>
            <w:sz w:val="24"/>
          </w:rPr>
          <w:t>czsctgczx@163.com</w:t>
        </w:r>
        <w:r>
          <w:rPr>
            <w:rStyle w:val="ac"/>
            <w:rFonts w:ascii="宋体" w:eastAsia="宋体" w:hAnsi="宋体" w:cs="宋体" w:hint="eastAsia"/>
            <w:color w:val="auto"/>
            <w:spacing w:val="-4"/>
            <w:kern w:val="0"/>
            <w:sz w:val="24"/>
          </w:rPr>
          <w:t>滁州市城投工程咨询管理有限公司电子邮箱，招标人将在</w:t>
        </w:r>
        <w:r>
          <w:rPr>
            <w:rStyle w:val="ac"/>
            <w:rFonts w:ascii="宋体" w:eastAsia="宋体" w:hAnsi="宋体" w:cs="宋体" w:hint="eastAsia"/>
            <w:b/>
            <w:bCs/>
            <w:color w:val="auto"/>
            <w:spacing w:val="-4"/>
            <w:kern w:val="0"/>
            <w:sz w:val="24"/>
          </w:rPr>
          <w:t>20</w:t>
        </w:r>
        <w:r>
          <w:rPr>
            <w:rStyle w:val="ac"/>
            <w:rFonts w:ascii="宋体" w:eastAsia="宋体" w:hAnsi="宋体" w:cs="宋体" w:hint="eastAsia"/>
            <w:b/>
            <w:bCs/>
            <w:color w:val="auto"/>
            <w:spacing w:val="-4"/>
            <w:kern w:val="0"/>
            <w:sz w:val="24"/>
          </w:rPr>
          <w:t>23</w:t>
        </w:r>
        <w:r>
          <w:rPr>
            <w:rStyle w:val="ac"/>
            <w:rFonts w:ascii="宋体" w:eastAsia="宋体" w:hAnsi="宋体" w:cs="宋体" w:hint="eastAsia"/>
            <w:b/>
            <w:bCs/>
            <w:color w:val="auto"/>
            <w:spacing w:val="-4"/>
            <w:kern w:val="0"/>
            <w:sz w:val="24"/>
          </w:rPr>
          <w:t>年</w:t>
        </w:r>
      </w:hyperlink>
      <w:r>
        <w:rPr>
          <w:rFonts w:ascii="宋体" w:eastAsia="宋体" w:hAnsi="宋体" w:cs="宋体" w:hint="eastAsia"/>
          <w:b/>
          <w:bCs/>
          <w:spacing w:val="-4"/>
          <w:kern w:val="0"/>
          <w:sz w:val="24"/>
        </w:rPr>
        <w:t>4</w:t>
      </w:r>
      <w:r>
        <w:rPr>
          <w:rFonts w:ascii="宋体" w:eastAsia="宋体" w:hAnsi="宋体" w:cs="宋体" w:hint="eastAsia"/>
          <w:b/>
          <w:bCs/>
          <w:spacing w:val="-4"/>
          <w:kern w:val="0"/>
          <w:sz w:val="24"/>
        </w:rPr>
        <w:t>月</w:t>
      </w:r>
      <w:r>
        <w:rPr>
          <w:rFonts w:ascii="宋体" w:eastAsia="宋体" w:hAnsi="宋体" w:cs="宋体" w:hint="eastAsia"/>
          <w:b/>
          <w:bCs/>
          <w:spacing w:val="-4"/>
          <w:kern w:val="0"/>
          <w:sz w:val="24"/>
        </w:rPr>
        <w:t>1</w:t>
      </w:r>
      <w:r w:rsidR="000560B1">
        <w:rPr>
          <w:rFonts w:ascii="宋体" w:eastAsia="宋体" w:hAnsi="宋体" w:cs="宋体" w:hint="eastAsia"/>
          <w:b/>
          <w:bCs/>
          <w:spacing w:val="-4"/>
          <w:kern w:val="0"/>
          <w:sz w:val="24"/>
        </w:rPr>
        <w:t>8</w:t>
      </w:r>
      <w:bookmarkStart w:id="5" w:name="_GoBack"/>
      <w:bookmarkEnd w:id="5"/>
      <w:r>
        <w:rPr>
          <w:rFonts w:ascii="宋体" w:eastAsia="宋体" w:hAnsi="宋体" w:cs="宋体" w:hint="eastAsia"/>
          <w:b/>
          <w:bCs/>
          <w:spacing w:val="-4"/>
          <w:kern w:val="0"/>
          <w:sz w:val="24"/>
        </w:rPr>
        <w:t>日</w:t>
      </w:r>
      <w:r>
        <w:rPr>
          <w:rFonts w:ascii="宋体" w:eastAsia="宋体" w:hAnsi="宋体" w:cs="宋体" w:hint="eastAsia"/>
          <w:b/>
          <w:bCs/>
          <w:spacing w:val="-4"/>
          <w:kern w:val="0"/>
          <w:sz w:val="24"/>
        </w:rPr>
        <w:t>17</w:t>
      </w:r>
      <w:r>
        <w:rPr>
          <w:rFonts w:ascii="宋体" w:eastAsia="宋体" w:hAnsi="宋体" w:cs="宋体" w:hint="eastAsia"/>
          <w:b/>
          <w:bCs/>
          <w:spacing w:val="-4"/>
          <w:kern w:val="0"/>
          <w:sz w:val="24"/>
        </w:rPr>
        <w:t>时后</w:t>
      </w:r>
      <w:r>
        <w:rPr>
          <w:rFonts w:ascii="宋体" w:eastAsia="宋体" w:hAnsi="宋体" w:cs="宋体" w:hint="eastAsia"/>
          <w:spacing w:val="-4"/>
          <w:kern w:val="0"/>
          <w:sz w:val="24"/>
        </w:rPr>
        <w:t>以澄清公告形式</w:t>
      </w:r>
      <w:r>
        <w:rPr>
          <w:rFonts w:ascii="宋体" w:eastAsia="宋体" w:hAnsi="宋体" w:cs="宋体" w:hint="eastAsia"/>
          <w:spacing w:val="-4"/>
          <w:kern w:val="0"/>
          <w:sz w:val="24"/>
        </w:rPr>
        <w:t>在滁州开放大学</w:t>
      </w:r>
      <w:r>
        <w:rPr>
          <w:rFonts w:ascii="宋体" w:eastAsia="宋体" w:hAnsi="宋体" w:cs="宋体" w:hint="eastAsia"/>
          <w:spacing w:val="-4"/>
          <w:kern w:val="0"/>
          <w:sz w:val="24"/>
        </w:rPr>
        <w:t>网站</w:t>
      </w:r>
      <w:r>
        <w:rPr>
          <w:rFonts w:ascii="宋体" w:eastAsia="宋体" w:hAnsi="宋体" w:cs="宋体" w:hint="eastAsia"/>
          <w:spacing w:val="-4"/>
          <w:kern w:val="0"/>
          <w:sz w:val="24"/>
        </w:rPr>
        <w:t>发布</w:t>
      </w:r>
      <w:r>
        <w:rPr>
          <w:rFonts w:ascii="宋体" w:eastAsia="宋体" w:hAnsi="宋体" w:cs="宋体" w:hint="eastAsia"/>
          <w:spacing w:val="-4"/>
          <w:kern w:val="0"/>
          <w:sz w:val="24"/>
        </w:rPr>
        <w:t>，请各位投标人注意查看有关澄清内容，如不及时查看造成后果由投标人自负</w:t>
      </w:r>
      <w:r>
        <w:rPr>
          <w:rFonts w:ascii="宋体" w:eastAsia="宋体" w:hAnsi="宋体" w:cs="宋体" w:hint="eastAsia"/>
          <w:spacing w:val="-4"/>
          <w:kern w:val="0"/>
          <w:sz w:val="24"/>
        </w:rPr>
        <w:t>。</w:t>
      </w:r>
    </w:p>
    <w:p w:rsidR="001E3E7A" w:rsidRDefault="003A509F">
      <w:pPr>
        <w:widowControl/>
        <w:spacing w:line="480" w:lineRule="exact"/>
        <w:ind w:firstLineChars="194" w:firstLine="450"/>
        <w:jc w:val="left"/>
        <w:rPr>
          <w:rFonts w:ascii="宋体" w:eastAsia="宋体" w:hAnsi="宋体" w:cs="宋体"/>
          <w:spacing w:val="-4"/>
          <w:kern w:val="0"/>
          <w:sz w:val="24"/>
        </w:rPr>
      </w:pPr>
      <w:r>
        <w:rPr>
          <w:rFonts w:ascii="宋体" w:eastAsia="宋体" w:hAnsi="宋体" w:cs="宋体" w:hint="eastAsia"/>
          <w:spacing w:val="-4"/>
          <w:kern w:val="0"/>
          <w:sz w:val="24"/>
        </w:rPr>
        <w:t>7</w:t>
      </w:r>
      <w:r>
        <w:rPr>
          <w:rFonts w:ascii="宋体" w:eastAsia="宋体" w:hAnsi="宋体" w:cs="宋体" w:hint="eastAsia"/>
          <w:spacing w:val="-4"/>
          <w:kern w:val="0"/>
          <w:sz w:val="24"/>
        </w:rPr>
        <w:t>、变更交易方式</w:t>
      </w:r>
    </w:p>
    <w:p w:rsidR="001E3E7A" w:rsidRDefault="003A509F">
      <w:pPr>
        <w:widowControl/>
        <w:spacing w:line="480" w:lineRule="exact"/>
        <w:ind w:firstLineChars="194" w:firstLine="450"/>
        <w:jc w:val="left"/>
        <w:rPr>
          <w:rFonts w:ascii="宋体" w:eastAsia="宋体" w:hAnsi="宋体" w:cs="宋体"/>
          <w:spacing w:val="-4"/>
          <w:kern w:val="0"/>
          <w:sz w:val="24"/>
        </w:rPr>
      </w:pPr>
      <w:r>
        <w:rPr>
          <w:rFonts w:ascii="宋体" w:eastAsia="宋体" w:hAnsi="宋体" w:cs="宋体" w:hint="eastAsia"/>
          <w:spacing w:val="-4"/>
          <w:kern w:val="0"/>
          <w:sz w:val="24"/>
        </w:rPr>
        <w:t>7.1</w:t>
      </w:r>
      <w:r>
        <w:rPr>
          <w:rFonts w:ascii="宋体" w:eastAsia="宋体" w:hAnsi="宋体" w:cs="宋体" w:hint="eastAsia"/>
          <w:spacing w:val="-4"/>
          <w:kern w:val="0"/>
          <w:sz w:val="24"/>
        </w:rPr>
        <w:t>投标截止时间结束后提交投标文件的投标人少于</w:t>
      </w:r>
      <w:r>
        <w:rPr>
          <w:rFonts w:ascii="宋体" w:eastAsia="宋体" w:hAnsi="宋体" w:cs="宋体" w:hint="eastAsia"/>
          <w:spacing w:val="-4"/>
          <w:kern w:val="0"/>
          <w:sz w:val="24"/>
        </w:rPr>
        <w:t>3</w:t>
      </w:r>
      <w:r>
        <w:rPr>
          <w:rFonts w:ascii="宋体" w:eastAsia="宋体" w:hAnsi="宋体" w:cs="宋体" w:hint="eastAsia"/>
          <w:spacing w:val="-4"/>
          <w:kern w:val="0"/>
          <w:sz w:val="24"/>
        </w:rPr>
        <w:t>家或者符合专业条件的投标人或对招标文件作出实质性响应的投标人不足</w:t>
      </w:r>
      <w:r>
        <w:rPr>
          <w:rFonts w:ascii="宋体" w:eastAsia="宋体" w:hAnsi="宋体" w:cs="宋体" w:hint="eastAsia"/>
          <w:spacing w:val="-4"/>
          <w:kern w:val="0"/>
          <w:sz w:val="24"/>
        </w:rPr>
        <w:t>3</w:t>
      </w:r>
      <w:r>
        <w:rPr>
          <w:rFonts w:ascii="宋体" w:eastAsia="宋体" w:hAnsi="宋体" w:cs="宋体" w:hint="eastAsia"/>
          <w:spacing w:val="-4"/>
          <w:kern w:val="0"/>
          <w:sz w:val="24"/>
        </w:rPr>
        <w:t>家的，招标人可采取竞争性谈判、单一来源采购方式进行项目发包。</w:t>
      </w:r>
    </w:p>
    <w:p w:rsidR="001E3E7A" w:rsidRDefault="003A509F">
      <w:pPr>
        <w:widowControl/>
        <w:spacing w:line="480" w:lineRule="exact"/>
        <w:ind w:firstLineChars="194" w:firstLine="450"/>
        <w:jc w:val="left"/>
        <w:rPr>
          <w:rFonts w:ascii="宋体" w:eastAsia="宋体" w:hAnsi="宋体" w:cs="宋体"/>
          <w:kern w:val="0"/>
          <w:sz w:val="24"/>
        </w:rPr>
      </w:pPr>
      <w:r>
        <w:rPr>
          <w:rFonts w:ascii="宋体" w:eastAsia="宋体" w:hAnsi="宋体" w:cs="宋体" w:hint="eastAsia"/>
          <w:spacing w:val="-4"/>
          <w:kern w:val="0"/>
          <w:sz w:val="24"/>
        </w:rPr>
        <w:t>参加竞争性谈判、单一来源采购的投标人必须符合下列条件：①、投标资格符合招标文件要求；②、对招标文件作出实质性响应</w:t>
      </w:r>
      <w:r>
        <w:rPr>
          <w:rFonts w:ascii="宋体" w:eastAsia="宋体" w:hAnsi="宋体" w:cs="宋体" w:hint="eastAsia"/>
          <w:spacing w:val="-4"/>
          <w:kern w:val="0"/>
          <w:sz w:val="24"/>
        </w:rPr>
        <w:t>。</w:t>
      </w:r>
    </w:p>
    <w:p w:rsidR="001E3E7A" w:rsidRDefault="003A509F">
      <w:pPr>
        <w:widowControl/>
        <w:spacing w:line="480" w:lineRule="exact"/>
        <w:ind w:firstLineChars="200" w:firstLine="482"/>
        <w:jc w:val="left"/>
        <w:rPr>
          <w:rFonts w:ascii="宋体" w:eastAsia="宋体" w:hAnsi="宋体" w:cs="宋体"/>
          <w:b/>
          <w:bCs/>
          <w:kern w:val="0"/>
          <w:sz w:val="24"/>
        </w:rPr>
      </w:pPr>
      <w:r>
        <w:rPr>
          <w:rFonts w:ascii="宋体" w:eastAsia="宋体" w:hAnsi="宋体" w:cs="宋体" w:hint="eastAsia"/>
          <w:b/>
          <w:bCs/>
          <w:kern w:val="0"/>
          <w:sz w:val="24"/>
        </w:rPr>
        <w:t>六</w:t>
      </w:r>
      <w:r>
        <w:rPr>
          <w:rFonts w:ascii="宋体" w:eastAsia="宋体" w:hAnsi="宋体" w:cs="宋体" w:hint="eastAsia"/>
          <w:b/>
          <w:bCs/>
          <w:kern w:val="0"/>
          <w:sz w:val="24"/>
        </w:rPr>
        <w:t>、有关计划时间安排</w:t>
      </w:r>
    </w:p>
    <w:p w:rsidR="001E3E7A" w:rsidRDefault="003A509F">
      <w:pPr>
        <w:widowControl/>
        <w:spacing w:line="480" w:lineRule="exact"/>
        <w:ind w:firstLineChars="200" w:firstLine="480"/>
        <w:jc w:val="left"/>
        <w:rPr>
          <w:rFonts w:ascii="宋体" w:eastAsia="宋体" w:hAnsi="宋体" w:cs="宋体"/>
          <w:b/>
          <w:bCs/>
          <w:kern w:val="0"/>
          <w:sz w:val="24"/>
        </w:rPr>
      </w:pPr>
      <w:r>
        <w:rPr>
          <w:rFonts w:ascii="宋体" w:eastAsia="宋体" w:hAnsi="宋体" w:cs="宋体" w:hint="eastAsia"/>
          <w:kern w:val="0"/>
          <w:sz w:val="24"/>
        </w:rPr>
        <w:t>开标时间：</w:t>
      </w:r>
      <w:r>
        <w:rPr>
          <w:rFonts w:ascii="宋体" w:eastAsia="宋体" w:hAnsi="宋体" w:cs="宋体" w:hint="eastAsia"/>
          <w:b/>
          <w:bCs/>
          <w:kern w:val="0"/>
          <w:sz w:val="24"/>
        </w:rPr>
        <w:t>20</w:t>
      </w:r>
      <w:r>
        <w:rPr>
          <w:rFonts w:ascii="宋体" w:eastAsia="宋体" w:hAnsi="宋体" w:cs="宋体" w:hint="eastAsia"/>
          <w:b/>
          <w:bCs/>
          <w:kern w:val="0"/>
          <w:sz w:val="24"/>
        </w:rPr>
        <w:t>23</w:t>
      </w:r>
      <w:r>
        <w:rPr>
          <w:rFonts w:ascii="宋体" w:eastAsia="宋体" w:hAnsi="宋体" w:cs="宋体" w:hint="eastAsia"/>
          <w:b/>
          <w:bCs/>
          <w:kern w:val="0"/>
          <w:sz w:val="24"/>
        </w:rPr>
        <w:t>年</w:t>
      </w:r>
      <w:r>
        <w:rPr>
          <w:rFonts w:ascii="宋体" w:eastAsia="宋体" w:hAnsi="宋体" w:cs="宋体" w:hint="eastAsia"/>
          <w:b/>
          <w:bCs/>
          <w:kern w:val="0"/>
          <w:sz w:val="24"/>
        </w:rPr>
        <w:t>4</w:t>
      </w:r>
      <w:r>
        <w:rPr>
          <w:rFonts w:ascii="宋体" w:eastAsia="宋体" w:hAnsi="宋体" w:cs="宋体" w:hint="eastAsia"/>
          <w:b/>
          <w:bCs/>
          <w:kern w:val="0"/>
          <w:sz w:val="24"/>
        </w:rPr>
        <w:t>月</w:t>
      </w:r>
      <w:r w:rsidR="00383544">
        <w:rPr>
          <w:rFonts w:ascii="宋体" w:eastAsia="宋体" w:hAnsi="宋体" w:cs="宋体" w:hint="eastAsia"/>
          <w:b/>
          <w:bCs/>
          <w:kern w:val="0"/>
          <w:sz w:val="24"/>
        </w:rPr>
        <w:t>20</w:t>
      </w:r>
      <w:r>
        <w:rPr>
          <w:rFonts w:ascii="宋体" w:eastAsia="宋体" w:hAnsi="宋体" w:cs="宋体" w:hint="eastAsia"/>
          <w:b/>
          <w:bCs/>
          <w:kern w:val="0"/>
          <w:sz w:val="24"/>
        </w:rPr>
        <w:t>日</w:t>
      </w:r>
      <w:r>
        <w:rPr>
          <w:rFonts w:ascii="宋体" w:eastAsia="宋体" w:hAnsi="宋体" w:cs="宋体" w:hint="eastAsia"/>
          <w:b/>
          <w:bCs/>
          <w:kern w:val="0"/>
          <w:sz w:val="24"/>
        </w:rPr>
        <w:t>9</w:t>
      </w:r>
      <w:r>
        <w:rPr>
          <w:rFonts w:ascii="宋体" w:eastAsia="宋体" w:hAnsi="宋体" w:cs="宋体" w:hint="eastAsia"/>
          <w:b/>
          <w:bCs/>
          <w:kern w:val="0"/>
          <w:sz w:val="24"/>
        </w:rPr>
        <w:t>时</w:t>
      </w:r>
      <w:r>
        <w:rPr>
          <w:rFonts w:ascii="宋体" w:eastAsia="宋体" w:hAnsi="宋体" w:cs="宋体" w:hint="eastAsia"/>
          <w:b/>
          <w:bCs/>
          <w:kern w:val="0"/>
          <w:sz w:val="24"/>
        </w:rPr>
        <w:t>30</w:t>
      </w:r>
      <w:r>
        <w:rPr>
          <w:rFonts w:ascii="宋体" w:eastAsia="宋体" w:hAnsi="宋体" w:cs="宋体" w:hint="eastAsia"/>
          <w:b/>
          <w:bCs/>
          <w:kern w:val="0"/>
          <w:sz w:val="24"/>
        </w:rPr>
        <w:t>分</w:t>
      </w:r>
    </w:p>
    <w:p w:rsidR="001E3E7A" w:rsidRDefault="003A509F">
      <w:pPr>
        <w:widowControl/>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开标地点：</w:t>
      </w:r>
      <w:r>
        <w:rPr>
          <w:rFonts w:ascii="宋体" w:eastAsia="宋体" w:hAnsi="宋体" w:cs="宋体" w:hint="eastAsia"/>
          <w:kern w:val="0"/>
          <w:sz w:val="24"/>
        </w:rPr>
        <w:t>安徽广播电视大学滁州分校</w:t>
      </w:r>
      <w:r>
        <w:rPr>
          <w:rFonts w:ascii="宋体" w:eastAsia="宋体" w:hAnsi="宋体" w:cs="宋体" w:hint="eastAsia"/>
          <w:kern w:val="0"/>
          <w:sz w:val="24"/>
        </w:rPr>
        <w:t>二楼</w:t>
      </w:r>
      <w:r>
        <w:rPr>
          <w:rFonts w:ascii="宋体" w:eastAsia="宋体" w:hAnsi="宋体" w:cs="宋体" w:hint="eastAsia"/>
          <w:kern w:val="0"/>
          <w:sz w:val="24"/>
        </w:rPr>
        <w:t>会议室（滁州市凤凰东路</w:t>
      </w:r>
      <w:r>
        <w:rPr>
          <w:rFonts w:ascii="宋体" w:eastAsia="宋体" w:hAnsi="宋体" w:cs="宋体" w:hint="eastAsia"/>
          <w:kern w:val="0"/>
          <w:sz w:val="24"/>
        </w:rPr>
        <w:t>371</w:t>
      </w:r>
      <w:r>
        <w:rPr>
          <w:rFonts w:ascii="宋体" w:eastAsia="宋体" w:hAnsi="宋体" w:cs="宋体" w:hint="eastAsia"/>
          <w:kern w:val="0"/>
          <w:sz w:val="24"/>
        </w:rPr>
        <w:t>号</w:t>
      </w:r>
      <w:r>
        <w:rPr>
          <w:rFonts w:ascii="宋体" w:eastAsia="宋体" w:hAnsi="宋体" w:cs="宋体" w:hint="eastAsia"/>
          <w:kern w:val="0"/>
          <w:sz w:val="24"/>
        </w:rPr>
        <w:t>(</w:t>
      </w:r>
      <w:r>
        <w:rPr>
          <w:rFonts w:ascii="宋体" w:eastAsia="宋体" w:hAnsi="宋体" w:cs="宋体" w:hint="eastAsia"/>
          <w:kern w:val="0"/>
          <w:sz w:val="24"/>
        </w:rPr>
        <w:t>市教体局东侧</w:t>
      </w:r>
      <w:r>
        <w:rPr>
          <w:rFonts w:ascii="宋体" w:eastAsia="宋体" w:hAnsi="宋体" w:cs="宋体" w:hint="eastAsia"/>
          <w:kern w:val="0"/>
          <w:sz w:val="24"/>
        </w:rPr>
        <w:t>)</w:t>
      </w:r>
      <w:r>
        <w:rPr>
          <w:rFonts w:ascii="宋体" w:eastAsia="宋体" w:hAnsi="宋体" w:cs="宋体" w:hint="eastAsia"/>
          <w:kern w:val="0"/>
          <w:sz w:val="24"/>
        </w:rPr>
        <w:t>）。</w:t>
      </w:r>
    </w:p>
    <w:p w:rsidR="001E3E7A" w:rsidRDefault="003A509F">
      <w:pPr>
        <w:widowControl/>
        <w:spacing w:line="480" w:lineRule="exact"/>
        <w:ind w:firstLineChars="250" w:firstLine="602"/>
        <w:jc w:val="left"/>
        <w:rPr>
          <w:rFonts w:ascii="宋体" w:eastAsia="宋体" w:hAnsi="宋体" w:cs="宋体"/>
          <w:b/>
          <w:bCs/>
          <w:kern w:val="0"/>
          <w:sz w:val="24"/>
        </w:rPr>
      </w:pPr>
      <w:r>
        <w:rPr>
          <w:rFonts w:ascii="宋体" w:eastAsia="宋体" w:hAnsi="宋体" w:cs="宋体" w:hint="eastAsia"/>
          <w:b/>
          <w:bCs/>
          <w:kern w:val="0"/>
          <w:sz w:val="24"/>
        </w:rPr>
        <w:t>七</w:t>
      </w:r>
      <w:r>
        <w:rPr>
          <w:rFonts w:ascii="宋体" w:eastAsia="宋体" w:hAnsi="宋体" w:cs="宋体" w:hint="eastAsia"/>
          <w:b/>
          <w:bCs/>
          <w:kern w:val="0"/>
          <w:sz w:val="24"/>
        </w:rPr>
        <w:t>、联系方式</w:t>
      </w:r>
    </w:p>
    <w:p w:rsidR="001E3E7A" w:rsidRDefault="003A509F">
      <w:pPr>
        <w:widowControl/>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招标</w:t>
      </w:r>
      <w:r>
        <w:rPr>
          <w:rFonts w:ascii="宋体" w:eastAsia="宋体" w:hAnsi="宋体" w:cs="宋体" w:hint="eastAsia"/>
          <w:kern w:val="0"/>
          <w:sz w:val="24"/>
        </w:rPr>
        <w:t>单位：</w:t>
      </w:r>
      <w:r>
        <w:rPr>
          <w:rFonts w:ascii="宋体" w:eastAsia="宋体" w:hAnsi="宋体" w:cs="宋体" w:hint="eastAsia"/>
          <w:kern w:val="0"/>
          <w:sz w:val="24"/>
        </w:rPr>
        <w:t>安徽广播电视大学滁州分校</w:t>
      </w:r>
      <w:r>
        <w:rPr>
          <w:rFonts w:ascii="宋体" w:eastAsia="宋体" w:hAnsi="宋体" w:cs="宋体" w:hint="eastAsia"/>
          <w:kern w:val="0"/>
          <w:sz w:val="24"/>
        </w:rPr>
        <w:t>；</w:t>
      </w:r>
    </w:p>
    <w:p w:rsidR="001E3E7A" w:rsidRDefault="003A509F">
      <w:pPr>
        <w:widowControl/>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联系人：</w:t>
      </w:r>
      <w:r>
        <w:rPr>
          <w:rFonts w:ascii="宋体" w:eastAsia="宋体" w:hAnsi="宋体" w:cs="宋体" w:hint="eastAsia"/>
          <w:kern w:val="0"/>
          <w:sz w:val="24"/>
        </w:rPr>
        <w:t>杨齐成</w:t>
      </w:r>
      <w:r>
        <w:rPr>
          <w:rFonts w:ascii="宋体" w:eastAsia="宋体" w:hAnsi="宋体" w:cs="宋体" w:hint="eastAsia"/>
          <w:kern w:val="0"/>
          <w:sz w:val="24"/>
        </w:rPr>
        <w:t>：电话：</w:t>
      </w:r>
      <w:r>
        <w:rPr>
          <w:rFonts w:ascii="宋体" w:eastAsia="宋体" w:hAnsi="宋体" w:cs="宋体" w:hint="eastAsia"/>
          <w:kern w:val="0"/>
          <w:sz w:val="24"/>
        </w:rPr>
        <w:t>0550-2199719</w:t>
      </w:r>
    </w:p>
    <w:p w:rsidR="001E3E7A" w:rsidRDefault="003A509F">
      <w:pPr>
        <w:widowControl/>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代理单位：</w:t>
      </w:r>
      <w:r>
        <w:rPr>
          <w:rFonts w:ascii="宋体" w:eastAsia="宋体" w:hAnsi="宋体" w:cs="宋体" w:hint="eastAsia"/>
          <w:kern w:val="0"/>
          <w:sz w:val="24"/>
        </w:rPr>
        <w:t>滁州市城投工程咨询管理有限公司</w:t>
      </w:r>
      <w:r>
        <w:rPr>
          <w:rFonts w:ascii="宋体" w:eastAsia="宋体" w:hAnsi="宋体" w:cs="宋体" w:hint="eastAsia"/>
          <w:kern w:val="0"/>
          <w:sz w:val="24"/>
        </w:rPr>
        <w:t>；</w:t>
      </w:r>
      <w:r>
        <w:rPr>
          <w:rFonts w:ascii="宋体" w:eastAsia="宋体" w:hAnsi="宋体" w:cs="宋体" w:hint="eastAsia"/>
          <w:kern w:val="0"/>
          <w:sz w:val="24"/>
        </w:rPr>
        <w:t xml:space="preserve">  </w:t>
      </w:r>
    </w:p>
    <w:p w:rsidR="001E3E7A" w:rsidRDefault="003A509F">
      <w:pPr>
        <w:widowControl/>
        <w:spacing w:line="480" w:lineRule="exact"/>
        <w:ind w:firstLineChars="200" w:firstLine="480"/>
        <w:jc w:val="left"/>
        <w:rPr>
          <w:rFonts w:ascii="宋体" w:eastAsia="宋体" w:hAnsi="宋体" w:cs="宋体"/>
          <w:kern w:val="0"/>
          <w:sz w:val="24"/>
        </w:rPr>
      </w:pPr>
      <w:r>
        <w:rPr>
          <w:rFonts w:ascii="宋体" w:eastAsia="宋体" w:hAnsi="宋体" w:cs="宋体" w:hint="eastAsia"/>
          <w:kern w:val="0"/>
          <w:sz w:val="24"/>
        </w:rPr>
        <w:t>联系人：</w:t>
      </w:r>
      <w:r>
        <w:rPr>
          <w:rFonts w:ascii="宋体" w:eastAsia="宋体" w:hAnsi="宋体" w:cs="宋体" w:hint="eastAsia"/>
          <w:kern w:val="0"/>
          <w:sz w:val="24"/>
        </w:rPr>
        <w:t>胡国庆</w:t>
      </w:r>
      <w:r>
        <w:rPr>
          <w:rFonts w:ascii="宋体" w:eastAsia="宋体" w:hAnsi="宋体" w:cs="宋体" w:hint="eastAsia"/>
          <w:kern w:val="0"/>
          <w:sz w:val="24"/>
        </w:rPr>
        <w:t>；电话：</w:t>
      </w:r>
      <w:r>
        <w:rPr>
          <w:rFonts w:ascii="宋体" w:eastAsia="宋体" w:hAnsi="宋体" w:cs="宋体" w:hint="eastAsia"/>
          <w:kern w:val="0"/>
          <w:sz w:val="24"/>
        </w:rPr>
        <w:t>0550-35195</w:t>
      </w:r>
      <w:r>
        <w:rPr>
          <w:rFonts w:ascii="宋体" w:eastAsia="宋体" w:hAnsi="宋体" w:cs="宋体" w:hint="eastAsia"/>
          <w:kern w:val="0"/>
          <w:sz w:val="24"/>
        </w:rPr>
        <w:t>17</w:t>
      </w:r>
      <w:r>
        <w:rPr>
          <w:rFonts w:ascii="宋体" w:eastAsia="宋体" w:hAnsi="宋体" w:cs="宋体" w:hint="eastAsia"/>
          <w:kern w:val="0"/>
          <w:sz w:val="24"/>
        </w:rPr>
        <w:t>、</w:t>
      </w:r>
      <w:r>
        <w:rPr>
          <w:rFonts w:ascii="宋体" w:eastAsia="宋体" w:hAnsi="宋体" w:cs="宋体" w:hint="eastAsia"/>
          <w:kern w:val="0"/>
          <w:sz w:val="24"/>
        </w:rPr>
        <w:t>18005500950</w:t>
      </w:r>
    </w:p>
    <w:p w:rsidR="001E3E7A" w:rsidRDefault="001E3E7A" w:rsidP="00383544">
      <w:pPr>
        <w:pStyle w:val="2"/>
        <w:spacing w:after="0" w:line="480" w:lineRule="exact"/>
        <w:ind w:firstLine="420"/>
      </w:pPr>
    </w:p>
    <w:p w:rsidR="001E3E7A" w:rsidRDefault="003A509F">
      <w:pPr>
        <w:widowControl/>
        <w:spacing w:line="480" w:lineRule="exact"/>
        <w:ind w:firstLineChars="200" w:firstLine="480"/>
        <w:jc w:val="right"/>
        <w:rPr>
          <w:rFonts w:ascii="宋体" w:eastAsia="宋体" w:hAnsi="宋体" w:cs="宋体"/>
          <w:kern w:val="0"/>
          <w:sz w:val="24"/>
        </w:rPr>
      </w:pPr>
      <w:r>
        <w:rPr>
          <w:rFonts w:ascii="宋体" w:eastAsia="宋体" w:hAnsi="宋体" w:cs="宋体" w:hint="eastAsia"/>
          <w:kern w:val="0"/>
          <w:sz w:val="24"/>
        </w:rPr>
        <w:t>招标单位：安徽广播电视大学滁州分校</w:t>
      </w:r>
    </w:p>
    <w:p w:rsidR="001E3E7A" w:rsidRDefault="003A509F">
      <w:pPr>
        <w:widowControl/>
        <w:spacing w:line="480" w:lineRule="exact"/>
        <w:ind w:firstLineChars="200" w:firstLine="480"/>
        <w:jc w:val="right"/>
        <w:rPr>
          <w:rFonts w:ascii="宋体" w:eastAsia="宋体" w:hAnsi="宋体" w:cs="宋体"/>
          <w:kern w:val="0"/>
          <w:sz w:val="24"/>
        </w:rPr>
      </w:pPr>
      <w:r>
        <w:rPr>
          <w:rFonts w:ascii="宋体" w:eastAsia="宋体" w:hAnsi="宋体" w:cs="宋体" w:hint="eastAsia"/>
          <w:kern w:val="0"/>
          <w:sz w:val="24"/>
        </w:rPr>
        <w:t>招标代理机构：滁州市城投工程咨询管理有限公司</w:t>
      </w:r>
    </w:p>
    <w:p w:rsidR="001E3E7A" w:rsidRDefault="003A509F">
      <w:pPr>
        <w:widowControl/>
        <w:spacing w:line="480" w:lineRule="exact"/>
        <w:ind w:firstLineChars="200" w:firstLine="480"/>
        <w:jc w:val="right"/>
        <w:rPr>
          <w:rFonts w:ascii="宋体" w:hAnsi="宋体" w:cs="宋体"/>
          <w:sz w:val="32"/>
          <w:szCs w:val="32"/>
        </w:rPr>
      </w:pPr>
      <w:r>
        <w:rPr>
          <w:rFonts w:ascii="宋体" w:eastAsia="宋体" w:hAnsi="宋体" w:cs="宋体" w:hint="eastAsia"/>
          <w:kern w:val="0"/>
          <w:sz w:val="24"/>
        </w:rPr>
        <w:t>2023</w:t>
      </w:r>
      <w:r>
        <w:rPr>
          <w:rFonts w:ascii="宋体" w:eastAsia="宋体" w:hAnsi="宋体" w:cs="宋体" w:hint="eastAsia"/>
          <w:kern w:val="0"/>
          <w:sz w:val="24"/>
        </w:rPr>
        <w:t>年</w:t>
      </w:r>
      <w:r>
        <w:rPr>
          <w:rFonts w:ascii="宋体" w:eastAsia="宋体" w:hAnsi="宋体" w:cs="宋体" w:hint="eastAsia"/>
          <w:kern w:val="0"/>
          <w:sz w:val="24"/>
        </w:rPr>
        <w:t>4</w:t>
      </w:r>
      <w:r>
        <w:rPr>
          <w:rFonts w:ascii="宋体" w:eastAsia="宋体" w:hAnsi="宋体" w:cs="宋体" w:hint="eastAsia"/>
          <w:kern w:val="0"/>
          <w:sz w:val="24"/>
        </w:rPr>
        <w:t>月</w:t>
      </w:r>
      <w:r>
        <w:rPr>
          <w:rFonts w:ascii="宋体" w:eastAsia="宋体" w:hAnsi="宋体" w:cs="宋体" w:hint="eastAsia"/>
          <w:kern w:val="0"/>
          <w:sz w:val="24"/>
        </w:rPr>
        <w:t>1</w:t>
      </w:r>
      <w:r w:rsidR="00383544">
        <w:rPr>
          <w:rFonts w:ascii="宋体" w:eastAsia="宋体" w:hAnsi="宋体" w:cs="宋体" w:hint="eastAsia"/>
          <w:kern w:val="0"/>
          <w:sz w:val="24"/>
        </w:rPr>
        <w:t>5</w:t>
      </w:r>
      <w:r>
        <w:rPr>
          <w:rFonts w:ascii="宋体" w:eastAsia="宋体" w:hAnsi="宋体" w:cs="宋体" w:hint="eastAsia"/>
          <w:kern w:val="0"/>
          <w:sz w:val="24"/>
        </w:rPr>
        <w:t>日</w:t>
      </w:r>
      <w:bookmarkStart w:id="6" w:name="_Toc467697581"/>
      <w:bookmarkStart w:id="7" w:name="_Toc408300962"/>
      <w:bookmarkStart w:id="8" w:name="_Toc254678742"/>
      <w:bookmarkStart w:id="9" w:name="_Toc484173786"/>
      <w:bookmarkStart w:id="10" w:name="_Toc260213912"/>
      <w:bookmarkStart w:id="11" w:name="_Toc175977239"/>
      <w:bookmarkStart w:id="12" w:name="_Toc256145682"/>
    </w:p>
    <w:p w:rsidR="001E3E7A" w:rsidRDefault="001E3E7A"/>
    <w:p w:rsidR="001E3E7A" w:rsidRDefault="003A509F" w:rsidP="00383544">
      <w:pPr>
        <w:pStyle w:val="1"/>
        <w:spacing w:beforeLines="30" w:before="93" w:afterLines="30" w:after="93" w:line="440" w:lineRule="exact"/>
        <w:jc w:val="center"/>
        <w:rPr>
          <w:rFonts w:ascii="宋体" w:hAnsi="宋体" w:cs="宋体"/>
          <w:sz w:val="32"/>
          <w:szCs w:val="32"/>
        </w:rPr>
      </w:pPr>
      <w:r>
        <w:rPr>
          <w:rFonts w:ascii="宋体" w:hAnsi="宋体" w:cs="宋体" w:hint="eastAsia"/>
          <w:sz w:val="32"/>
          <w:szCs w:val="32"/>
        </w:rPr>
        <w:lastRenderedPageBreak/>
        <w:t>招标需求</w:t>
      </w:r>
    </w:p>
    <w:p w:rsidR="001E3E7A" w:rsidRDefault="003A509F" w:rsidP="00383544">
      <w:pPr>
        <w:pStyle w:val="Default"/>
        <w:spacing w:beforeLines="30" w:before="93" w:afterLines="30" w:after="93" w:line="400" w:lineRule="exact"/>
        <w:rPr>
          <w:rFonts w:hAnsi="宋体"/>
          <w:b/>
          <w:bCs/>
        </w:rPr>
      </w:pPr>
      <w:r>
        <w:rPr>
          <w:rFonts w:hAnsi="宋体" w:hint="eastAsia"/>
          <w:b/>
          <w:bCs/>
        </w:rPr>
        <w:t>一、</w:t>
      </w:r>
      <w:r>
        <w:rPr>
          <w:rFonts w:hAnsi="宋体" w:hint="eastAsia"/>
          <w:b/>
          <w:bCs/>
        </w:rPr>
        <w:t>建设项目</w:t>
      </w:r>
    </w:p>
    <w:p w:rsidR="001E3E7A" w:rsidRDefault="003A509F">
      <w:pPr>
        <w:pStyle w:val="a6"/>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本项目建设地点位于滁州市南谯区西涧路</w:t>
      </w:r>
      <w:r>
        <w:rPr>
          <w:rFonts w:ascii="宋体" w:eastAsia="宋体" w:hAnsi="宋体" w:cs="宋体" w:hint="eastAsia"/>
          <w:sz w:val="24"/>
          <w:szCs w:val="24"/>
        </w:rPr>
        <w:t>与醉翁路交汇处西南角，占地面积约</w:t>
      </w:r>
      <w:r>
        <w:rPr>
          <w:rFonts w:ascii="宋体" w:eastAsia="宋体" w:hAnsi="宋体" w:cs="宋体" w:hint="eastAsia"/>
          <w:sz w:val="24"/>
          <w:szCs w:val="24"/>
        </w:rPr>
        <w:t>60</w:t>
      </w:r>
      <w:r>
        <w:rPr>
          <w:rFonts w:ascii="宋体" w:eastAsia="宋体" w:hAnsi="宋体" w:cs="宋体" w:hint="eastAsia"/>
          <w:sz w:val="24"/>
          <w:szCs w:val="24"/>
        </w:rPr>
        <w:t>亩，总建筑面积约</w:t>
      </w:r>
      <w:r>
        <w:rPr>
          <w:rFonts w:ascii="宋体" w:eastAsia="宋体" w:hAnsi="宋体" w:cs="宋体" w:hint="eastAsia"/>
          <w:sz w:val="24"/>
          <w:szCs w:val="24"/>
        </w:rPr>
        <w:t>3.5</w:t>
      </w:r>
      <w:r>
        <w:rPr>
          <w:rFonts w:ascii="宋体" w:eastAsia="宋体" w:hAnsi="宋体" w:cs="宋体" w:hint="eastAsia"/>
          <w:sz w:val="24"/>
          <w:szCs w:val="24"/>
        </w:rPr>
        <w:t>万平方米，包括综合楼、报告厅建筑面积为</w:t>
      </w:r>
      <w:r>
        <w:rPr>
          <w:rFonts w:ascii="宋体" w:eastAsia="宋体" w:hAnsi="宋体" w:cs="宋体" w:hint="eastAsia"/>
          <w:sz w:val="24"/>
          <w:szCs w:val="24"/>
        </w:rPr>
        <w:t>10924.91m2</w:t>
      </w:r>
      <w:r>
        <w:rPr>
          <w:rFonts w:ascii="宋体" w:eastAsia="宋体" w:hAnsi="宋体" w:cs="宋体" w:hint="eastAsia"/>
          <w:sz w:val="24"/>
          <w:szCs w:val="24"/>
        </w:rPr>
        <w:t>；教育服务中心建筑面积为</w:t>
      </w:r>
      <w:r>
        <w:rPr>
          <w:rFonts w:ascii="宋体" w:eastAsia="宋体" w:hAnsi="宋体" w:cs="宋体" w:hint="eastAsia"/>
          <w:sz w:val="24"/>
          <w:szCs w:val="24"/>
        </w:rPr>
        <w:t>12180.13m2</w:t>
      </w:r>
      <w:r>
        <w:rPr>
          <w:rFonts w:ascii="宋体" w:eastAsia="宋体" w:hAnsi="宋体" w:cs="宋体" w:hint="eastAsia"/>
          <w:sz w:val="24"/>
          <w:szCs w:val="24"/>
        </w:rPr>
        <w:t>；教学楼建筑面积为</w:t>
      </w:r>
      <w:r>
        <w:rPr>
          <w:rFonts w:ascii="宋体" w:eastAsia="宋体" w:hAnsi="宋体" w:cs="宋体" w:hint="eastAsia"/>
          <w:sz w:val="24"/>
          <w:szCs w:val="24"/>
        </w:rPr>
        <w:t>6164.24m2</w:t>
      </w:r>
      <w:r>
        <w:rPr>
          <w:rFonts w:ascii="宋体" w:eastAsia="宋体" w:hAnsi="宋体" w:cs="宋体" w:hint="eastAsia"/>
          <w:sz w:val="24"/>
          <w:szCs w:val="24"/>
        </w:rPr>
        <w:t>；信息楼建筑面积为</w:t>
      </w:r>
      <w:r>
        <w:rPr>
          <w:rFonts w:ascii="宋体" w:eastAsia="宋体" w:hAnsi="宋体" w:cs="宋体" w:hint="eastAsia"/>
          <w:sz w:val="24"/>
          <w:szCs w:val="24"/>
        </w:rPr>
        <w:t>5328.8m2</w:t>
      </w:r>
      <w:r>
        <w:rPr>
          <w:rFonts w:ascii="宋体" w:eastAsia="宋体" w:hAnsi="宋体" w:cs="宋体" w:hint="eastAsia"/>
          <w:sz w:val="24"/>
          <w:szCs w:val="24"/>
        </w:rPr>
        <w:t>；门头建筑面积为</w:t>
      </w:r>
      <w:r>
        <w:rPr>
          <w:rFonts w:ascii="宋体" w:eastAsia="宋体" w:hAnsi="宋体" w:cs="宋体" w:hint="eastAsia"/>
          <w:sz w:val="24"/>
          <w:szCs w:val="24"/>
        </w:rPr>
        <w:t>109.79m2</w:t>
      </w:r>
      <w:r>
        <w:rPr>
          <w:rFonts w:ascii="宋体" w:eastAsia="宋体" w:hAnsi="宋体" w:cs="宋体" w:hint="eastAsia"/>
          <w:sz w:val="24"/>
          <w:szCs w:val="24"/>
        </w:rPr>
        <w:t>；室外附属包含道路、管网、铺装、绿化等；总投资额约</w:t>
      </w:r>
      <w:r>
        <w:rPr>
          <w:rFonts w:ascii="宋体" w:eastAsia="宋体" w:hAnsi="宋体" w:cs="宋体" w:hint="eastAsia"/>
          <w:sz w:val="24"/>
          <w:szCs w:val="24"/>
        </w:rPr>
        <w:t>2.4</w:t>
      </w:r>
      <w:r>
        <w:rPr>
          <w:rFonts w:ascii="宋体" w:eastAsia="宋体" w:hAnsi="宋体" w:cs="宋体" w:hint="eastAsia"/>
          <w:sz w:val="24"/>
          <w:szCs w:val="24"/>
        </w:rPr>
        <w:t>亿元。</w:t>
      </w:r>
    </w:p>
    <w:p w:rsidR="001E3E7A" w:rsidRDefault="003A509F" w:rsidP="00383544">
      <w:pPr>
        <w:pStyle w:val="Default"/>
        <w:spacing w:beforeLines="30" w:before="93" w:afterLines="30" w:after="93" w:line="400" w:lineRule="exact"/>
        <w:rPr>
          <w:rFonts w:hAnsi="宋体"/>
          <w:b/>
          <w:bCs/>
        </w:rPr>
      </w:pPr>
      <w:r>
        <w:rPr>
          <w:rFonts w:hAnsi="宋体" w:hint="eastAsia"/>
          <w:b/>
          <w:bCs/>
        </w:rPr>
        <w:t>二、工程技术咨询服务范围及内容</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进行现场勘察，收集本项目有关基础资料，编制水土保持方案（含报审，并取得水行政主管部门审批）；按照水土保持监测方案开展水土保持监测工作，按规定向市级水行政主管部门提交季度报告及总结报告，并配合建设单位组织水土保持验收、承办与水土保持相关专家评审和会务等工作；</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）协助发包人做好水行政主管部门对本项目水土保持开展监督、检查等工作；</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）为发包人提供水土保持其他技术咨询相关服务（确保完成水行政主管部门要求的所有内容）；</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）本项服务范围内所编制的方案、报告等所有资料均须满足水行政主管部门的备案要求，并</w:t>
      </w:r>
      <w:r>
        <w:rPr>
          <w:rFonts w:ascii="宋体" w:eastAsia="宋体" w:hAnsi="宋体" w:cs="宋体" w:hint="eastAsia"/>
          <w:sz w:val="24"/>
        </w:rPr>
        <w:t>完成备案。</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）要求及时录入到全国水土保持信息管理系统，及时提供水土保持监测季报。</w:t>
      </w:r>
    </w:p>
    <w:p w:rsidR="001E3E7A" w:rsidRDefault="003A509F">
      <w:pPr>
        <w:spacing w:line="440" w:lineRule="exact"/>
        <w:ind w:firstLineChars="200" w:firstLine="48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6</w:t>
      </w:r>
      <w:r>
        <w:rPr>
          <w:rFonts w:ascii="宋体" w:eastAsia="宋体" w:hAnsi="宋体" w:cs="宋体" w:hint="eastAsia"/>
          <w:sz w:val="24"/>
        </w:rPr>
        <w:t>）验收前需要编制水土保持监测总结报告，协助建设单位完成验收工作。</w:t>
      </w:r>
    </w:p>
    <w:p w:rsidR="001E3E7A" w:rsidRDefault="003A509F" w:rsidP="00383544">
      <w:pPr>
        <w:pStyle w:val="Default"/>
        <w:spacing w:beforeLines="30" w:before="93" w:afterLines="30" w:after="93" w:line="400" w:lineRule="exact"/>
        <w:rPr>
          <w:rFonts w:hAnsi="宋体"/>
          <w:b/>
          <w:bCs/>
        </w:rPr>
      </w:pPr>
      <w:r>
        <w:rPr>
          <w:rFonts w:hAnsi="宋体" w:hint="eastAsia"/>
          <w:b/>
          <w:bCs/>
        </w:rPr>
        <w:t>三</w:t>
      </w:r>
      <w:r>
        <w:rPr>
          <w:rFonts w:hAnsi="宋体" w:hint="eastAsia"/>
          <w:b/>
          <w:bCs/>
        </w:rPr>
        <w:t xml:space="preserve"> </w:t>
      </w:r>
      <w:r>
        <w:rPr>
          <w:rFonts w:hAnsi="宋体" w:hint="eastAsia"/>
          <w:b/>
          <w:bCs/>
        </w:rPr>
        <w:t>、其他要求</w:t>
      </w:r>
    </w:p>
    <w:p w:rsidR="001E3E7A" w:rsidRDefault="003A509F">
      <w:pPr>
        <w:pStyle w:val="a6"/>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、水土保持方案、水土保持监测报告等，必须满足相关规范、标准、以及水利部和安徽省水利厅要求的水土保持相关编制标准，并确保编制质量达到水行政主管部门备案要求。</w:t>
      </w:r>
    </w:p>
    <w:p w:rsidR="001E3E7A" w:rsidRDefault="003A509F">
      <w:pPr>
        <w:pStyle w:val="a6"/>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、协助发包人做好水行政主管部门对本项目水土保持开展监督、检查等工作；</w:t>
      </w:r>
    </w:p>
    <w:p w:rsidR="001E3E7A" w:rsidRDefault="003A509F">
      <w:pPr>
        <w:spacing w:line="360" w:lineRule="auto"/>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、做好本项目水土保持其他相关技术咨询服务</w:t>
      </w:r>
      <w:r>
        <w:rPr>
          <w:rFonts w:ascii="宋体" w:eastAsia="宋体" w:hAnsi="宋体" w:cs="宋体" w:hint="eastAsia"/>
          <w:sz w:val="24"/>
        </w:rPr>
        <w:t>。</w:t>
      </w:r>
    </w:p>
    <w:p w:rsidR="001E3E7A" w:rsidRDefault="001E3E7A" w:rsidP="00383544">
      <w:pPr>
        <w:pStyle w:val="1"/>
        <w:spacing w:beforeLines="30" w:before="93" w:afterLines="30" w:after="93" w:line="440" w:lineRule="exact"/>
        <w:ind w:firstLineChars="1000" w:firstLine="3213"/>
        <w:jc w:val="left"/>
        <w:rPr>
          <w:rFonts w:ascii="宋体" w:hAnsi="宋体" w:cs="宋体"/>
          <w:sz w:val="32"/>
          <w:szCs w:val="32"/>
        </w:rPr>
      </w:pPr>
    </w:p>
    <w:p w:rsidR="001E3E7A" w:rsidRDefault="001E3E7A">
      <w:pPr>
        <w:rPr>
          <w:rFonts w:ascii="宋体" w:hAnsi="宋体" w:cs="宋体"/>
          <w:sz w:val="32"/>
          <w:szCs w:val="32"/>
        </w:rPr>
      </w:pPr>
    </w:p>
    <w:p w:rsidR="001E3E7A" w:rsidRDefault="001E3E7A" w:rsidP="00383544">
      <w:pPr>
        <w:pStyle w:val="2"/>
        <w:ind w:firstLine="640"/>
        <w:rPr>
          <w:rFonts w:hAnsi="宋体" w:cs="宋体"/>
          <w:sz w:val="32"/>
          <w:szCs w:val="32"/>
        </w:rPr>
      </w:pPr>
    </w:p>
    <w:p w:rsidR="001E3E7A" w:rsidRDefault="001E3E7A"/>
    <w:p w:rsidR="001E3E7A" w:rsidRDefault="001E3E7A"/>
    <w:p w:rsidR="001E3E7A" w:rsidRDefault="003A509F">
      <w:pPr>
        <w:rPr>
          <w:rFonts w:ascii="宋体" w:hAnsi="宋体" w:cs="宋体"/>
          <w:sz w:val="32"/>
          <w:szCs w:val="32"/>
        </w:rPr>
      </w:pPr>
      <w:r>
        <w:rPr>
          <w:rFonts w:ascii="宋体" w:hAnsi="宋体" w:cs="宋体" w:hint="eastAsia"/>
          <w:sz w:val="32"/>
          <w:szCs w:val="32"/>
        </w:rPr>
        <w:br w:type="page"/>
      </w:r>
    </w:p>
    <w:p w:rsidR="001E3E7A" w:rsidRDefault="003A509F" w:rsidP="00383544">
      <w:pPr>
        <w:pStyle w:val="1"/>
        <w:spacing w:beforeLines="30" w:before="93" w:afterLines="30" w:after="93" w:line="440" w:lineRule="exact"/>
        <w:ind w:firstLineChars="1000" w:firstLine="3213"/>
        <w:jc w:val="left"/>
        <w:rPr>
          <w:rFonts w:ascii="宋体" w:hAnsi="宋体" w:cs="宋体"/>
          <w:sz w:val="32"/>
          <w:szCs w:val="32"/>
        </w:rPr>
      </w:pPr>
      <w:r>
        <w:rPr>
          <w:rFonts w:ascii="宋体" w:hAnsi="宋体" w:cs="宋体" w:hint="eastAsia"/>
          <w:sz w:val="32"/>
          <w:szCs w:val="32"/>
        </w:rPr>
        <w:lastRenderedPageBreak/>
        <w:t>合同条款及格式</w:t>
      </w:r>
    </w:p>
    <w:p w:rsidR="001E3E7A" w:rsidRDefault="003A509F" w:rsidP="00383544">
      <w:pPr>
        <w:pStyle w:val="1"/>
        <w:spacing w:beforeLines="30" w:before="93" w:afterLines="30" w:after="93" w:line="440" w:lineRule="exact"/>
        <w:ind w:firstLineChars="1000" w:firstLine="3213"/>
        <w:jc w:val="left"/>
        <w:rPr>
          <w:rFonts w:ascii="宋体" w:hAnsi="宋体" w:cs="宋体"/>
          <w:sz w:val="32"/>
          <w:szCs w:val="32"/>
        </w:rPr>
      </w:pPr>
      <w:r>
        <w:rPr>
          <w:rFonts w:ascii="宋体" w:hAnsi="宋体" w:cs="宋体" w:hint="eastAsia"/>
          <w:sz w:val="32"/>
          <w:szCs w:val="32"/>
        </w:rPr>
        <w:t>一、</w:t>
      </w:r>
      <w:r>
        <w:rPr>
          <w:rFonts w:ascii="宋体" w:hAnsi="宋体" w:cs="宋体" w:hint="eastAsia"/>
          <w:sz w:val="32"/>
          <w:szCs w:val="32"/>
        </w:rPr>
        <w:t>合同协议书</w:t>
      </w:r>
      <w:bookmarkEnd w:id="6"/>
      <w:bookmarkEnd w:id="7"/>
    </w:p>
    <w:p w:rsidR="001E3E7A" w:rsidRDefault="003A509F">
      <w:pPr>
        <w:spacing w:line="360" w:lineRule="auto"/>
        <w:ind w:firstLineChars="200" w:firstLine="480"/>
        <w:jc w:val="left"/>
        <w:rPr>
          <w:rFonts w:ascii="宋体" w:hAnsi="宋体" w:cs="宋体"/>
          <w:sz w:val="24"/>
          <w:u w:val="single"/>
        </w:rPr>
      </w:pPr>
      <w:bookmarkStart w:id="13" w:name="_Toc484173788"/>
      <w:bookmarkEnd w:id="8"/>
      <w:bookmarkEnd w:id="9"/>
      <w:bookmarkEnd w:id="10"/>
      <w:bookmarkEnd w:id="11"/>
      <w:bookmarkEnd w:id="12"/>
      <w:r>
        <w:rPr>
          <w:rFonts w:ascii="宋体" w:hAnsi="宋体" w:cs="宋体" w:hint="eastAsia"/>
          <w:sz w:val="24"/>
        </w:rPr>
        <w:t>发包人：（甲方）</w:t>
      </w:r>
      <w:r>
        <w:rPr>
          <w:rFonts w:ascii="宋体" w:hAnsi="宋体" w:cs="宋体" w:hint="eastAsia"/>
          <w:sz w:val="24"/>
          <w:u w:val="single"/>
        </w:rPr>
        <w:t xml:space="preserve">                                           </w:t>
      </w:r>
    </w:p>
    <w:p w:rsidR="001E3E7A" w:rsidRDefault="003A509F">
      <w:pPr>
        <w:spacing w:line="360" w:lineRule="auto"/>
        <w:ind w:firstLineChars="200" w:firstLine="480"/>
        <w:jc w:val="left"/>
        <w:rPr>
          <w:rFonts w:ascii="宋体" w:hAnsi="宋体" w:cs="宋体"/>
          <w:sz w:val="24"/>
        </w:rPr>
      </w:pPr>
      <w:r>
        <w:rPr>
          <w:rFonts w:ascii="宋体" w:hAnsi="宋体" w:cs="宋体" w:hint="eastAsia"/>
          <w:sz w:val="24"/>
        </w:rPr>
        <w:t>观测人：（乙方）</w:t>
      </w:r>
      <w:r>
        <w:rPr>
          <w:rFonts w:ascii="宋体" w:hAnsi="宋体" w:cs="宋体" w:hint="eastAsia"/>
          <w:sz w:val="24"/>
          <w:u w:val="single"/>
        </w:rPr>
        <w:t xml:space="preserve">                                           </w:t>
      </w:r>
    </w:p>
    <w:p w:rsidR="001E3E7A" w:rsidRDefault="003A509F">
      <w:pPr>
        <w:spacing w:line="440" w:lineRule="exact"/>
        <w:ind w:rightChars="-206" w:right="-433" w:firstLineChars="200" w:firstLine="480"/>
        <w:jc w:val="left"/>
        <w:rPr>
          <w:rFonts w:ascii="宋体" w:eastAsia="宋体" w:hAnsi="宋体" w:cs="宋体"/>
          <w:sz w:val="24"/>
        </w:rPr>
      </w:pPr>
      <w:r>
        <w:rPr>
          <w:rFonts w:ascii="宋体" w:eastAsia="宋体" w:hAnsi="宋体" w:cs="宋体" w:hint="eastAsia"/>
          <w:sz w:val="24"/>
        </w:rPr>
        <w:t>依照《中华人民共和国</w:t>
      </w:r>
      <w:r>
        <w:rPr>
          <w:rFonts w:ascii="宋体" w:eastAsia="宋体" w:hAnsi="宋体" w:cs="宋体" w:hint="eastAsia"/>
          <w:sz w:val="24"/>
        </w:rPr>
        <w:t>民</w:t>
      </w:r>
      <w:r>
        <w:rPr>
          <w:rFonts w:ascii="宋体" w:eastAsia="宋体" w:hAnsi="宋体" w:cs="宋体" w:hint="eastAsia"/>
          <w:sz w:val="24"/>
        </w:rPr>
        <w:t>法</w:t>
      </w:r>
      <w:r>
        <w:rPr>
          <w:rFonts w:ascii="宋体" w:eastAsia="宋体" w:hAnsi="宋体" w:cs="宋体" w:hint="eastAsia"/>
          <w:sz w:val="24"/>
        </w:rPr>
        <w:t>典</w:t>
      </w:r>
      <w:r>
        <w:rPr>
          <w:rFonts w:ascii="宋体" w:eastAsia="宋体" w:hAnsi="宋体" w:cs="宋体" w:hint="eastAsia"/>
          <w:sz w:val="24"/>
        </w:rPr>
        <w:t>》、《中华人民共和国建筑法》及其他有关法律、法规，遵循平等、自愿、公平和诚实信用的原则，双方就本</w:t>
      </w:r>
      <w:r>
        <w:rPr>
          <w:rFonts w:ascii="宋体" w:eastAsia="宋体" w:hAnsi="宋体" w:cs="宋体" w:hint="eastAsia"/>
          <w:sz w:val="24"/>
        </w:rPr>
        <w:t>此采购服务</w:t>
      </w:r>
      <w:r>
        <w:rPr>
          <w:rFonts w:ascii="宋体" w:eastAsia="宋体" w:hAnsi="宋体" w:cs="宋体" w:hint="eastAsia"/>
          <w:sz w:val="24"/>
        </w:rPr>
        <w:t>事项协商一致，订立本合同。</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、生产建设项目</w:t>
      </w:r>
    </w:p>
    <w:p w:rsidR="001E3E7A" w:rsidRDefault="003A509F">
      <w:pPr>
        <w:spacing w:line="440" w:lineRule="exact"/>
        <w:ind w:firstLineChars="200" w:firstLine="480"/>
        <w:rPr>
          <w:rFonts w:ascii="宋体" w:eastAsia="宋体" w:hAnsi="宋体" w:cs="宋体"/>
          <w:sz w:val="24"/>
        </w:rPr>
      </w:pPr>
      <w:r>
        <w:rPr>
          <w:rFonts w:ascii="宋体" w:eastAsia="宋体" w:hAnsi="宋体" w:cs="宋体" w:hint="eastAsia"/>
          <w:sz w:val="24"/>
        </w:rPr>
        <w:t>本项目建设地点位于滁州市南谯区西涧路与醉翁路交汇处西南角，占地面积约</w:t>
      </w:r>
      <w:r>
        <w:rPr>
          <w:rFonts w:ascii="宋体" w:eastAsia="宋体" w:hAnsi="宋体" w:cs="宋体" w:hint="eastAsia"/>
          <w:sz w:val="24"/>
        </w:rPr>
        <w:t>60</w:t>
      </w:r>
      <w:r>
        <w:rPr>
          <w:rFonts w:ascii="宋体" w:eastAsia="宋体" w:hAnsi="宋体" w:cs="宋体" w:hint="eastAsia"/>
          <w:sz w:val="24"/>
        </w:rPr>
        <w:t>亩，总建筑面积约</w:t>
      </w:r>
      <w:r>
        <w:rPr>
          <w:rFonts w:ascii="宋体" w:eastAsia="宋体" w:hAnsi="宋体" w:cs="宋体" w:hint="eastAsia"/>
          <w:sz w:val="24"/>
        </w:rPr>
        <w:t>3.5</w:t>
      </w:r>
      <w:r>
        <w:rPr>
          <w:rFonts w:ascii="宋体" w:eastAsia="宋体" w:hAnsi="宋体" w:cs="宋体" w:hint="eastAsia"/>
          <w:sz w:val="24"/>
        </w:rPr>
        <w:t>万平方米，包括综合楼、报告厅建筑面积为</w:t>
      </w:r>
      <w:r>
        <w:rPr>
          <w:rFonts w:ascii="宋体" w:eastAsia="宋体" w:hAnsi="宋体" w:cs="宋体" w:hint="eastAsia"/>
          <w:sz w:val="24"/>
        </w:rPr>
        <w:t>10924</w:t>
      </w:r>
      <w:r>
        <w:rPr>
          <w:rFonts w:ascii="宋体" w:eastAsia="宋体" w:hAnsi="宋体" w:cs="宋体" w:hint="eastAsia"/>
          <w:sz w:val="24"/>
        </w:rPr>
        <w:t>.91m2</w:t>
      </w:r>
      <w:r>
        <w:rPr>
          <w:rFonts w:ascii="宋体" w:eastAsia="宋体" w:hAnsi="宋体" w:cs="宋体" w:hint="eastAsia"/>
          <w:sz w:val="24"/>
        </w:rPr>
        <w:t>；教育服务中心建筑面积为</w:t>
      </w:r>
      <w:r>
        <w:rPr>
          <w:rFonts w:ascii="宋体" w:eastAsia="宋体" w:hAnsi="宋体" w:cs="宋体" w:hint="eastAsia"/>
          <w:sz w:val="24"/>
        </w:rPr>
        <w:t>12180.13m2</w:t>
      </w:r>
      <w:r>
        <w:rPr>
          <w:rFonts w:ascii="宋体" w:eastAsia="宋体" w:hAnsi="宋体" w:cs="宋体" w:hint="eastAsia"/>
          <w:sz w:val="24"/>
        </w:rPr>
        <w:t>；教学楼建筑面积为</w:t>
      </w:r>
      <w:r>
        <w:rPr>
          <w:rFonts w:ascii="宋体" w:eastAsia="宋体" w:hAnsi="宋体" w:cs="宋体" w:hint="eastAsia"/>
          <w:sz w:val="24"/>
        </w:rPr>
        <w:t>6164.24m2</w:t>
      </w:r>
      <w:r>
        <w:rPr>
          <w:rFonts w:ascii="宋体" w:eastAsia="宋体" w:hAnsi="宋体" w:cs="宋体" w:hint="eastAsia"/>
          <w:sz w:val="24"/>
        </w:rPr>
        <w:t>；信息楼建筑面积为</w:t>
      </w:r>
      <w:r>
        <w:rPr>
          <w:rFonts w:ascii="宋体" w:eastAsia="宋体" w:hAnsi="宋体" w:cs="宋体" w:hint="eastAsia"/>
          <w:sz w:val="24"/>
        </w:rPr>
        <w:t>5328.8m2</w:t>
      </w:r>
      <w:r>
        <w:rPr>
          <w:rFonts w:ascii="宋体" w:eastAsia="宋体" w:hAnsi="宋体" w:cs="宋体" w:hint="eastAsia"/>
          <w:sz w:val="24"/>
        </w:rPr>
        <w:t>；门头建筑面积为</w:t>
      </w:r>
      <w:r>
        <w:rPr>
          <w:rFonts w:ascii="宋体" w:eastAsia="宋体" w:hAnsi="宋体" w:cs="宋体" w:hint="eastAsia"/>
          <w:sz w:val="24"/>
        </w:rPr>
        <w:t>109.79m2</w:t>
      </w:r>
      <w:r>
        <w:rPr>
          <w:rFonts w:ascii="宋体" w:eastAsia="宋体" w:hAnsi="宋体" w:cs="宋体" w:hint="eastAsia"/>
          <w:sz w:val="24"/>
        </w:rPr>
        <w:t>；室外附属包含道路、管网、铺装、绿化等；总投资额约</w:t>
      </w:r>
      <w:r>
        <w:rPr>
          <w:rFonts w:ascii="宋体" w:eastAsia="宋体" w:hAnsi="宋体" w:cs="宋体" w:hint="eastAsia"/>
          <w:sz w:val="24"/>
        </w:rPr>
        <w:t>2.4</w:t>
      </w:r>
      <w:r>
        <w:rPr>
          <w:rFonts w:ascii="宋体" w:eastAsia="宋体" w:hAnsi="宋体" w:cs="宋体" w:hint="eastAsia"/>
          <w:sz w:val="24"/>
        </w:rPr>
        <w:t>亿元。</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w:t>
      </w:r>
      <w:r>
        <w:rPr>
          <w:rFonts w:ascii="宋体" w:eastAsia="宋体" w:hAnsi="宋体" w:cs="宋体" w:hint="eastAsia"/>
          <w:b/>
          <w:bCs/>
          <w:sz w:val="24"/>
        </w:rPr>
        <w:t>技术咨询服务范围</w:t>
      </w:r>
      <w:r>
        <w:rPr>
          <w:rFonts w:ascii="宋体" w:eastAsia="宋体" w:hAnsi="宋体" w:cs="宋体" w:hint="eastAsia"/>
          <w:b/>
          <w:bCs/>
          <w:sz w:val="24"/>
        </w:rPr>
        <w:t>及内容</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进行现场勘察，收集本项目有关基础资料，编制水土保持方案（含报审，并取得水行政主管部门审批）；按照水土保持监测方案开展水土保持监测工作，按规定向市级水行政主管部门提交季度报告及总结报告，并配合建设单位组织水土保持验收、承办与水土保持相关专家评审和会务等工作；</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）协助发包人做好水行政主管部门对本项目水土保持开展监督、检查等工作；</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）为发包人提供水土保持其他技术咨询相关服务（确保完成水行政主管部门要求的所有内容）；</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）本项服务范围内所编制的方案、报告等所有资料均须满足水行政主管部门的备案要求，并完成备案。</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）要求及时录入到全国水土保持信息管理系统，及时提供水土保持监测季报。</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）验收前需要编制水土保持监测总结报告，协助建设单位完成验收工作。</w:t>
      </w:r>
    </w:p>
    <w:p w:rsidR="001E3E7A" w:rsidRDefault="003A509F">
      <w:pPr>
        <w:pStyle w:val="a6"/>
        <w:spacing w:line="44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3</w:t>
      </w:r>
      <w:r>
        <w:rPr>
          <w:rFonts w:ascii="宋体" w:eastAsia="宋体" w:hAnsi="宋体" w:cs="宋体" w:hint="eastAsia"/>
          <w:b/>
          <w:bCs/>
          <w:sz w:val="24"/>
          <w:szCs w:val="24"/>
        </w:rPr>
        <w:t>、服务</w:t>
      </w:r>
      <w:r>
        <w:rPr>
          <w:rFonts w:ascii="宋体" w:eastAsia="宋体" w:hAnsi="宋体" w:cs="宋体" w:hint="eastAsia"/>
          <w:b/>
          <w:bCs/>
          <w:sz w:val="24"/>
          <w:szCs w:val="24"/>
        </w:rPr>
        <w:t>期</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3.1 </w:t>
      </w:r>
      <w:r>
        <w:rPr>
          <w:rFonts w:ascii="宋体" w:eastAsia="宋体" w:hAnsi="宋体" w:cs="宋体" w:hint="eastAsia"/>
          <w:sz w:val="24"/>
          <w:szCs w:val="24"/>
        </w:rPr>
        <w:t>自合同签订后根据招标人要求完成项目的水土保持方案编制及水土技术监测服务工作，直至项目完工后出具的竣工验收技术评估报告完成水行政主管部门备案</w:t>
      </w:r>
      <w:r>
        <w:rPr>
          <w:rFonts w:ascii="宋体" w:eastAsia="宋体" w:hAnsi="宋体" w:cs="宋体" w:hint="eastAsia"/>
          <w:sz w:val="24"/>
          <w:szCs w:val="24"/>
        </w:rPr>
        <w:t>。</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3.2 </w:t>
      </w:r>
      <w:r>
        <w:rPr>
          <w:rFonts w:ascii="宋体" w:eastAsia="宋体" w:hAnsi="宋体" w:cs="宋体" w:hint="eastAsia"/>
          <w:sz w:val="24"/>
          <w:szCs w:val="24"/>
        </w:rPr>
        <w:t>因以下原因造成延误，经甲方确认服务期相应顺延：</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3.2.1</w:t>
      </w:r>
      <w:r>
        <w:rPr>
          <w:rFonts w:ascii="宋体" w:eastAsia="宋体" w:hAnsi="宋体" w:cs="宋体" w:hint="eastAsia"/>
          <w:sz w:val="24"/>
          <w:szCs w:val="24"/>
        </w:rPr>
        <w:t>甲方未按照要求提供服务条件和相应的资料；</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3.2.2</w:t>
      </w:r>
      <w:r>
        <w:rPr>
          <w:rFonts w:ascii="宋体" w:eastAsia="宋体" w:hAnsi="宋体" w:cs="宋体" w:hint="eastAsia"/>
          <w:sz w:val="24"/>
          <w:szCs w:val="24"/>
        </w:rPr>
        <w:t>重大设计变更；</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3.2.3</w:t>
      </w:r>
      <w:r>
        <w:rPr>
          <w:rFonts w:ascii="宋体" w:eastAsia="宋体" w:hAnsi="宋体" w:cs="宋体" w:hint="eastAsia"/>
          <w:sz w:val="24"/>
          <w:szCs w:val="24"/>
        </w:rPr>
        <w:t>重大民事、停电影响；</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3.2.4</w:t>
      </w:r>
      <w:r>
        <w:rPr>
          <w:rFonts w:ascii="宋体" w:eastAsia="宋体" w:hAnsi="宋体" w:cs="宋体" w:hint="eastAsia"/>
          <w:sz w:val="24"/>
          <w:szCs w:val="24"/>
        </w:rPr>
        <w:t>因不可抗力影响。</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4</w:t>
      </w:r>
      <w:r>
        <w:rPr>
          <w:rFonts w:ascii="宋体" w:eastAsia="宋体" w:hAnsi="宋体" w:cs="宋体" w:hint="eastAsia"/>
          <w:b/>
          <w:bCs/>
          <w:sz w:val="24"/>
        </w:rPr>
        <w:t>、</w:t>
      </w:r>
      <w:r>
        <w:rPr>
          <w:rFonts w:ascii="宋体" w:eastAsia="宋体" w:hAnsi="宋体" w:cs="宋体" w:hint="eastAsia"/>
          <w:b/>
          <w:bCs/>
          <w:sz w:val="24"/>
        </w:rPr>
        <w:t>质量</w:t>
      </w:r>
      <w:r>
        <w:rPr>
          <w:rFonts w:ascii="宋体" w:eastAsia="宋体" w:hAnsi="宋体" w:cs="宋体" w:hint="eastAsia"/>
          <w:b/>
          <w:bCs/>
          <w:sz w:val="24"/>
        </w:rPr>
        <w:t>要求</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4.1  </w:t>
      </w:r>
      <w:r>
        <w:rPr>
          <w:rFonts w:ascii="宋体" w:eastAsia="宋体" w:hAnsi="宋体" w:cs="宋体" w:hint="eastAsia"/>
          <w:sz w:val="24"/>
          <w:szCs w:val="24"/>
        </w:rPr>
        <w:t>质量标准</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）《水土保持工程设计规范》（</w:t>
      </w:r>
      <w:r>
        <w:rPr>
          <w:rFonts w:ascii="宋体" w:eastAsia="宋体" w:hAnsi="宋体" w:cs="宋体" w:hint="eastAsia"/>
          <w:sz w:val="24"/>
          <w:szCs w:val="24"/>
        </w:rPr>
        <w:t>GB 51018-2014</w:t>
      </w:r>
      <w:r>
        <w:rPr>
          <w:rFonts w:ascii="宋体" w:eastAsia="宋体" w:hAnsi="宋体" w:cs="宋体" w:hint="eastAsia"/>
          <w:sz w:val="24"/>
          <w:szCs w:val="24"/>
        </w:rPr>
        <w:t>）</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）《开发建设项目水土保持方案技术规程》（</w:t>
      </w:r>
      <w:r>
        <w:rPr>
          <w:rFonts w:ascii="宋体" w:eastAsia="宋体" w:hAnsi="宋体" w:cs="宋体" w:hint="eastAsia"/>
          <w:sz w:val="24"/>
          <w:szCs w:val="24"/>
        </w:rPr>
        <w:t>GB50433-2008</w:t>
      </w:r>
      <w:r>
        <w:rPr>
          <w:rFonts w:ascii="宋体" w:eastAsia="宋体" w:hAnsi="宋体" w:cs="宋体" w:hint="eastAsia"/>
          <w:sz w:val="24"/>
          <w:szCs w:val="24"/>
        </w:rPr>
        <w:t>）</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）《开发建设项目水土保持方案管理办法》</w:t>
      </w:r>
      <w:r>
        <w:rPr>
          <w:rFonts w:ascii="宋体" w:eastAsia="宋体" w:hAnsi="宋体" w:cs="宋体" w:hint="eastAsia"/>
          <w:sz w:val="24"/>
          <w:szCs w:val="24"/>
        </w:rPr>
        <w:t>(</w:t>
      </w:r>
      <w:r>
        <w:rPr>
          <w:rFonts w:ascii="宋体" w:eastAsia="宋体" w:hAnsi="宋体" w:cs="宋体" w:hint="eastAsia"/>
          <w:sz w:val="24"/>
          <w:szCs w:val="24"/>
        </w:rPr>
        <w:t>水保【</w:t>
      </w:r>
      <w:r>
        <w:rPr>
          <w:rFonts w:ascii="宋体" w:eastAsia="宋体" w:hAnsi="宋体" w:cs="宋体" w:hint="eastAsia"/>
          <w:sz w:val="24"/>
          <w:szCs w:val="24"/>
        </w:rPr>
        <w:t>1994</w:t>
      </w:r>
      <w:r>
        <w:rPr>
          <w:rFonts w:ascii="宋体" w:eastAsia="宋体" w:hAnsi="宋体" w:cs="宋体" w:hint="eastAsia"/>
          <w:sz w:val="24"/>
          <w:szCs w:val="24"/>
        </w:rPr>
        <w:t>】</w:t>
      </w:r>
      <w:r>
        <w:rPr>
          <w:rFonts w:ascii="宋体" w:eastAsia="宋体" w:hAnsi="宋体" w:cs="宋体" w:hint="eastAsia"/>
          <w:sz w:val="24"/>
          <w:szCs w:val="24"/>
        </w:rPr>
        <w:t>513</w:t>
      </w:r>
      <w:r>
        <w:rPr>
          <w:rFonts w:ascii="宋体" w:eastAsia="宋体" w:hAnsi="宋体" w:cs="宋体" w:hint="eastAsia"/>
          <w:sz w:val="24"/>
          <w:szCs w:val="24"/>
        </w:rPr>
        <w:t>号</w:t>
      </w:r>
      <w:r>
        <w:rPr>
          <w:rFonts w:ascii="宋体" w:eastAsia="宋体" w:hAnsi="宋体" w:cs="宋体" w:hint="eastAsia"/>
          <w:sz w:val="24"/>
          <w:szCs w:val="24"/>
        </w:rPr>
        <w:t>)</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）《开发建设项目水土保持方案编制报审批管理规定》（</w:t>
      </w:r>
      <w:r>
        <w:rPr>
          <w:rFonts w:ascii="宋体" w:eastAsia="宋体" w:hAnsi="宋体" w:cs="宋体" w:hint="eastAsia"/>
          <w:sz w:val="24"/>
          <w:szCs w:val="24"/>
        </w:rPr>
        <w:t>2017</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22</w:t>
      </w:r>
      <w:r>
        <w:rPr>
          <w:rFonts w:ascii="宋体" w:eastAsia="宋体" w:hAnsi="宋体" w:cs="宋体" w:hint="eastAsia"/>
          <w:sz w:val="24"/>
          <w:szCs w:val="24"/>
        </w:rPr>
        <w:t>日水利部令第</w:t>
      </w:r>
      <w:r>
        <w:rPr>
          <w:rFonts w:ascii="宋体" w:eastAsia="宋体" w:hAnsi="宋体" w:cs="宋体" w:hint="eastAsia"/>
          <w:sz w:val="24"/>
          <w:szCs w:val="24"/>
        </w:rPr>
        <w:t>49</w:t>
      </w:r>
      <w:r>
        <w:rPr>
          <w:rFonts w:ascii="宋体" w:eastAsia="宋体" w:hAnsi="宋体" w:cs="宋体" w:hint="eastAsia"/>
          <w:sz w:val="24"/>
          <w:szCs w:val="24"/>
        </w:rPr>
        <w:t>号）</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）国家有关工程建设标准强制性条文和国家及地方有关水土保持监测标准和法律法规要求</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4.2  </w:t>
      </w:r>
      <w:r>
        <w:rPr>
          <w:rFonts w:ascii="宋体" w:eastAsia="宋体" w:hAnsi="宋体" w:cs="宋体" w:hint="eastAsia"/>
          <w:sz w:val="24"/>
          <w:szCs w:val="24"/>
        </w:rPr>
        <w:t>服务质量</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4.2.1</w:t>
      </w:r>
      <w:r>
        <w:rPr>
          <w:rFonts w:ascii="宋体" w:eastAsia="宋体" w:hAnsi="宋体" w:cs="宋体" w:hint="eastAsia"/>
          <w:sz w:val="24"/>
          <w:szCs w:val="24"/>
        </w:rPr>
        <w:t>水土保持方案、水土保持监测报告等，必须满足相关规范、标准、以及水利部和安徽省水利厅要求的水土保持相关编制标准，并确保编制质量达到水行政主管部门备案要求。</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4.2.2</w:t>
      </w:r>
      <w:r>
        <w:rPr>
          <w:rFonts w:ascii="宋体" w:eastAsia="宋体" w:hAnsi="宋体" w:cs="宋体" w:hint="eastAsia"/>
          <w:sz w:val="24"/>
          <w:szCs w:val="24"/>
        </w:rPr>
        <w:t>乙方服务质量达不到规程的质量标准，乙方应承担违约责任；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4.2.3</w:t>
      </w:r>
      <w:r>
        <w:rPr>
          <w:rFonts w:ascii="宋体" w:eastAsia="宋体" w:hAnsi="宋体" w:cs="宋体" w:hint="eastAsia"/>
          <w:sz w:val="24"/>
          <w:szCs w:val="24"/>
        </w:rPr>
        <w:t>工程具备竣工验收条件，乙方按国家工程竣工验收有关规定向相关部门提供完整监测报告。</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5</w:t>
      </w:r>
      <w:r>
        <w:rPr>
          <w:rFonts w:ascii="宋体" w:eastAsia="宋体" w:hAnsi="宋体" w:cs="宋体" w:hint="eastAsia"/>
          <w:b/>
          <w:bCs/>
          <w:sz w:val="24"/>
        </w:rPr>
        <w:t>、</w:t>
      </w:r>
      <w:r>
        <w:rPr>
          <w:rFonts w:ascii="宋体" w:eastAsia="宋体" w:hAnsi="宋体" w:cs="宋体" w:hint="eastAsia"/>
          <w:b/>
          <w:bCs/>
          <w:sz w:val="24"/>
        </w:rPr>
        <w:t>合同价款及支付</w:t>
      </w:r>
    </w:p>
    <w:p w:rsidR="001E3E7A" w:rsidRDefault="003A509F">
      <w:pPr>
        <w:pStyle w:val="a6"/>
        <w:spacing w:line="44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5.1</w:t>
      </w:r>
      <w:r>
        <w:rPr>
          <w:rFonts w:ascii="宋体" w:eastAsia="宋体" w:hAnsi="宋体" w:cs="宋体" w:hint="eastAsia"/>
          <w:b/>
          <w:bCs/>
          <w:sz w:val="24"/>
          <w:szCs w:val="24"/>
        </w:rPr>
        <w:t>本工程合同价为：大写</w:t>
      </w:r>
      <w:r>
        <w:rPr>
          <w:rFonts w:ascii="宋体" w:eastAsia="宋体" w:hAnsi="宋体" w:cs="宋体" w:hint="eastAsia"/>
          <w:b/>
          <w:bCs/>
          <w:sz w:val="24"/>
          <w:szCs w:val="24"/>
          <w:u w:val="single"/>
        </w:rPr>
        <w:t>：</w:t>
      </w:r>
      <w:r>
        <w:rPr>
          <w:rFonts w:ascii="宋体" w:eastAsia="宋体" w:hAnsi="宋体" w:cs="宋体" w:hint="eastAsia"/>
          <w:b/>
          <w:bCs/>
          <w:sz w:val="24"/>
          <w:szCs w:val="24"/>
          <w:u w:val="single"/>
        </w:rPr>
        <w:t xml:space="preserve">                </w:t>
      </w:r>
      <w:r>
        <w:rPr>
          <w:rFonts w:ascii="宋体" w:eastAsia="宋体" w:hAnsi="宋体" w:cs="宋体" w:hint="eastAsia"/>
          <w:b/>
          <w:bCs/>
          <w:sz w:val="24"/>
          <w:szCs w:val="24"/>
          <w:u w:val="single"/>
        </w:rPr>
        <w:t>小写：</w:t>
      </w:r>
      <w:r>
        <w:rPr>
          <w:rFonts w:ascii="宋体" w:eastAsia="宋体" w:hAnsi="宋体" w:cs="宋体" w:hint="eastAsia"/>
          <w:b/>
          <w:bCs/>
          <w:sz w:val="24"/>
          <w:szCs w:val="24"/>
          <w:u w:val="single"/>
        </w:rPr>
        <w:t xml:space="preserve">       </w:t>
      </w:r>
      <w:r>
        <w:rPr>
          <w:rFonts w:ascii="宋体" w:eastAsia="宋体" w:hAnsi="宋体" w:cs="宋体" w:hint="eastAsia"/>
          <w:b/>
          <w:bCs/>
          <w:sz w:val="24"/>
          <w:szCs w:val="24"/>
          <w:u w:val="single"/>
        </w:rPr>
        <w:t>元</w:t>
      </w:r>
      <w:r>
        <w:rPr>
          <w:rFonts w:ascii="宋体" w:eastAsia="宋体" w:hAnsi="宋体" w:cs="宋体" w:hint="eastAsia"/>
          <w:b/>
          <w:bCs/>
          <w:sz w:val="24"/>
          <w:szCs w:val="24"/>
          <w:u w:val="single"/>
        </w:rPr>
        <w:t xml:space="preserve"> </w:t>
      </w:r>
      <w:r>
        <w:rPr>
          <w:rFonts w:ascii="宋体" w:eastAsia="宋体" w:hAnsi="宋体" w:cs="宋体" w:hint="eastAsia"/>
          <w:b/>
          <w:bCs/>
          <w:sz w:val="24"/>
          <w:szCs w:val="24"/>
        </w:rPr>
        <w:t>。</w:t>
      </w:r>
    </w:p>
    <w:p w:rsidR="001E3E7A" w:rsidRDefault="003A509F">
      <w:pPr>
        <w:pStyle w:val="a6"/>
        <w:spacing w:line="44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5.2</w:t>
      </w:r>
      <w:r>
        <w:rPr>
          <w:rFonts w:ascii="宋体" w:eastAsia="宋体" w:hAnsi="宋体" w:cs="宋体" w:hint="eastAsia"/>
          <w:b/>
          <w:bCs/>
          <w:sz w:val="24"/>
          <w:szCs w:val="24"/>
        </w:rPr>
        <w:t>本项目合同计价方式为固定总价。</w:t>
      </w:r>
      <w:r>
        <w:rPr>
          <w:rFonts w:ascii="宋体" w:eastAsia="宋体" w:hAnsi="宋体" w:cs="宋体" w:hint="eastAsia"/>
          <w:b/>
          <w:bCs/>
          <w:sz w:val="24"/>
          <w:szCs w:val="24"/>
        </w:rPr>
        <w:t xml:space="preserve">                </w:t>
      </w:r>
    </w:p>
    <w:p w:rsidR="001E3E7A" w:rsidRDefault="003A509F">
      <w:pPr>
        <w:pStyle w:val="a6"/>
        <w:spacing w:line="440" w:lineRule="exact"/>
        <w:ind w:firstLineChars="200" w:firstLine="482"/>
        <w:jc w:val="left"/>
        <w:rPr>
          <w:rFonts w:ascii="宋体" w:eastAsia="宋体" w:hAnsi="宋体" w:cs="宋体"/>
          <w:b/>
          <w:bCs/>
          <w:sz w:val="24"/>
          <w:szCs w:val="24"/>
        </w:rPr>
      </w:pPr>
      <w:r>
        <w:rPr>
          <w:rFonts w:ascii="宋体" w:eastAsia="宋体" w:hAnsi="宋体" w:cs="宋体" w:hint="eastAsia"/>
          <w:b/>
          <w:bCs/>
          <w:sz w:val="24"/>
          <w:szCs w:val="24"/>
        </w:rPr>
        <w:t>5.3</w:t>
      </w:r>
      <w:r>
        <w:rPr>
          <w:rFonts w:ascii="宋体" w:eastAsia="宋体" w:hAnsi="宋体" w:cs="宋体" w:hint="eastAsia"/>
          <w:b/>
          <w:bCs/>
          <w:sz w:val="24"/>
          <w:szCs w:val="24"/>
        </w:rPr>
        <w:t>付款方式：自合同签订后根据采购人要求完成项目的水土保持方案编制及水土保持监测服务工作，本项目服务内容全部完成后一次性付清合同价款。</w:t>
      </w:r>
      <w:r>
        <w:rPr>
          <w:rFonts w:ascii="宋体" w:eastAsia="宋体" w:hAnsi="宋体" w:cs="宋体" w:hint="eastAsia"/>
          <w:b/>
          <w:bCs/>
          <w:sz w:val="24"/>
          <w:szCs w:val="24"/>
        </w:rPr>
        <w:t xml:space="preserve">         </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6</w:t>
      </w:r>
      <w:r>
        <w:rPr>
          <w:rFonts w:ascii="宋体" w:eastAsia="宋体" w:hAnsi="宋体" w:cs="宋体" w:hint="eastAsia"/>
          <w:b/>
          <w:bCs/>
          <w:sz w:val="24"/>
        </w:rPr>
        <w:t>、</w:t>
      </w:r>
      <w:r>
        <w:rPr>
          <w:rFonts w:ascii="宋体" w:eastAsia="宋体" w:hAnsi="宋体" w:cs="宋体" w:hint="eastAsia"/>
          <w:b/>
          <w:bCs/>
          <w:sz w:val="24"/>
        </w:rPr>
        <w:t>双方一般权利和义务</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6.1  </w:t>
      </w:r>
      <w:r>
        <w:rPr>
          <w:rFonts w:ascii="宋体" w:eastAsia="宋体" w:hAnsi="宋体" w:cs="宋体" w:hint="eastAsia"/>
          <w:sz w:val="24"/>
          <w:szCs w:val="24"/>
        </w:rPr>
        <w:t>甲方权利和义务</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6.1.1 </w:t>
      </w:r>
      <w:r>
        <w:rPr>
          <w:rFonts w:ascii="宋体" w:eastAsia="宋体" w:hAnsi="宋体" w:cs="宋体" w:hint="eastAsia"/>
          <w:sz w:val="24"/>
          <w:szCs w:val="24"/>
        </w:rPr>
        <w:t>甲方向乙方提供相关资料</w:t>
      </w:r>
      <w:r>
        <w:rPr>
          <w:rFonts w:ascii="宋体" w:eastAsia="宋体" w:hAnsi="宋体" w:cs="宋体" w:hint="eastAsia"/>
          <w:sz w:val="24"/>
          <w:szCs w:val="24"/>
        </w:rPr>
        <w:t>;</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6.1.2 </w:t>
      </w:r>
      <w:r>
        <w:rPr>
          <w:rFonts w:ascii="宋体" w:eastAsia="宋体" w:hAnsi="宋体" w:cs="宋体" w:hint="eastAsia"/>
          <w:sz w:val="24"/>
          <w:szCs w:val="24"/>
        </w:rPr>
        <w:t>甲方负责调解水土保持技术咨询过程中可能存在的民事纠纷问题，如因民事纠纷导致工期延误，乙方不承担由此引发的一系列责任。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6.1.3 </w:t>
      </w:r>
      <w:r>
        <w:rPr>
          <w:rFonts w:ascii="宋体" w:eastAsia="宋体" w:hAnsi="宋体" w:cs="宋体" w:hint="eastAsia"/>
          <w:sz w:val="24"/>
          <w:szCs w:val="24"/>
        </w:rPr>
        <w:t>甲方有义务按时支付合同价款。</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6.2   </w:t>
      </w:r>
      <w:r>
        <w:rPr>
          <w:rFonts w:ascii="宋体" w:eastAsia="宋体" w:hAnsi="宋体" w:cs="宋体" w:hint="eastAsia"/>
          <w:sz w:val="24"/>
          <w:szCs w:val="24"/>
        </w:rPr>
        <w:t>乙方权利和义务</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6.2.1 </w:t>
      </w:r>
      <w:r>
        <w:rPr>
          <w:rFonts w:ascii="宋体" w:eastAsia="宋体" w:hAnsi="宋体" w:cs="宋体" w:hint="eastAsia"/>
          <w:sz w:val="24"/>
          <w:szCs w:val="24"/>
        </w:rPr>
        <w:t>乙方应保证水土保持方案、水土保持监测报告等，必须满足相关规范、标准、以及水利部和安徽省水利厅要求的水土保持相关编制标准，并确保编制质量达到水行政主管部门备案要求；负责水土保持监测并出具相关监测报告；负责水土保持技术咨询过</w:t>
      </w:r>
      <w:r>
        <w:rPr>
          <w:rFonts w:ascii="宋体" w:eastAsia="宋体" w:hAnsi="宋体" w:cs="宋体" w:hint="eastAsia"/>
          <w:sz w:val="24"/>
          <w:szCs w:val="24"/>
        </w:rPr>
        <w:lastRenderedPageBreak/>
        <w:t>程中组织专家评审、会务等本项目水土保持技术咨询相关事项。</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6.2.2 </w:t>
      </w:r>
      <w:r>
        <w:rPr>
          <w:rFonts w:ascii="宋体" w:eastAsia="宋体" w:hAnsi="宋体" w:cs="宋体" w:hint="eastAsia"/>
          <w:sz w:val="24"/>
          <w:szCs w:val="24"/>
        </w:rPr>
        <w:t>承担因方案</w:t>
      </w:r>
      <w:r>
        <w:rPr>
          <w:rFonts w:ascii="宋体" w:eastAsia="宋体" w:hAnsi="宋体" w:cs="宋体" w:hint="eastAsia"/>
          <w:sz w:val="24"/>
          <w:szCs w:val="24"/>
        </w:rPr>
        <w:t>、监测报告不合格而返工费用，因乙方的责任而造成工期延误，承担违约责任；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6.2.3 </w:t>
      </w:r>
      <w:r>
        <w:rPr>
          <w:rFonts w:ascii="宋体" w:eastAsia="宋体" w:hAnsi="宋体" w:cs="宋体" w:hint="eastAsia"/>
          <w:sz w:val="24"/>
          <w:szCs w:val="24"/>
        </w:rPr>
        <w:t>乙方对未尽事宜应提前两天向甲方提出；</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6.2.4 </w:t>
      </w:r>
      <w:r>
        <w:rPr>
          <w:rFonts w:ascii="宋体" w:eastAsia="宋体" w:hAnsi="宋体" w:cs="宋体" w:hint="eastAsia"/>
          <w:sz w:val="24"/>
          <w:szCs w:val="24"/>
        </w:rPr>
        <w:t>乙方选派项目负责人</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（电话：</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w:t>
      </w:r>
      <w:r>
        <w:rPr>
          <w:rFonts w:ascii="宋体" w:eastAsia="宋体" w:hAnsi="宋体" w:cs="宋体" w:hint="eastAsia"/>
          <w:sz w:val="24"/>
          <w:szCs w:val="24"/>
        </w:rPr>
        <w:t>负责协调解决施工现场相关事宜；</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7</w:t>
      </w:r>
      <w:r>
        <w:rPr>
          <w:rFonts w:ascii="宋体" w:eastAsia="宋体" w:hAnsi="宋体" w:cs="宋体" w:hint="eastAsia"/>
          <w:b/>
          <w:bCs/>
          <w:sz w:val="24"/>
        </w:rPr>
        <w:t>、</w:t>
      </w:r>
      <w:r>
        <w:rPr>
          <w:rFonts w:ascii="宋体" w:eastAsia="宋体" w:hAnsi="宋体" w:cs="宋体" w:hint="eastAsia"/>
          <w:b/>
          <w:bCs/>
          <w:sz w:val="24"/>
        </w:rPr>
        <w:t>安全责任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7.1  </w:t>
      </w:r>
      <w:r>
        <w:rPr>
          <w:rFonts w:ascii="宋体" w:eastAsia="宋体" w:hAnsi="宋体" w:cs="宋体" w:hint="eastAsia"/>
          <w:sz w:val="24"/>
          <w:szCs w:val="24"/>
        </w:rPr>
        <w:t>甲方不得要求乙方违反安全管理的规定进行施工，因甲方原因等导致安全事故由甲方承担相应的责任及发生的费用。</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7.2  </w:t>
      </w:r>
      <w:r>
        <w:rPr>
          <w:rFonts w:ascii="宋体" w:eastAsia="宋体" w:hAnsi="宋体" w:cs="宋体" w:hint="eastAsia"/>
          <w:sz w:val="24"/>
          <w:szCs w:val="24"/>
        </w:rPr>
        <w:t>乙方应遵守工程建设安全生产的有关管理制度，严格按规程标准组织施工，并接受行业安全人员依法执行的安全检查，采取必要的安全措施，消除事故隐患，由于乙方安全措施不力造成事故责任和因此发生的费用由乙方承担。</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8</w:t>
      </w:r>
      <w:r>
        <w:rPr>
          <w:rFonts w:ascii="宋体" w:eastAsia="宋体" w:hAnsi="宋体" w:cs="宋体" w:hint="eastAsia"/>
          <w:b/>
          <w:bCs/>
          <w:sz w:val="24"/>
        </w:rPr>
        <w:t>、</w:t>
      </w:r>
      <w:r>
        <w:rPr>
          <w:rFonts w:ascii="宋体" w:eastAsia="宋体" w:hAnsi="宋体" w:cs="宋体" w:hint="eastAsia"/>
          <w:b/>
          <w:bCs/>
          <w:sz w:val="24"/>
        </w:rPr>
        <w:t>违约责任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8.1   </w:t>
      </w:r>
      <w:r>
        <w:rPr>
          <w:rFonts w:ascii="宋体" w:eastAsia="宋体" w:hAnsi="宋体" w:cs="宋体" w:hint="eastAsia"/>
          <w:sz w:val="24"/>
          <w:szCs w:val="24"/>
        </w:rPr>
        <w:t>甲方违约：当发生下列情况时：</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8.1.1  </w:t>
      </w:r>
      <w:r>
        <w:rPr>
          <w:rFonts w:ascii="宋体" w:eastAsia="宋体" w:hAnsi="宋体" w:cs="宋体" w:hint="eastAsia"/>
          <w:sz w:val="24"/>
          <w:szCs w:val="24"/>
        </w:rPr>
        <w:t>甲方不履行合同义务或不按合同约定履行义务的其他情况；</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8.2   </w:t>
      </w:r>
      <w:r>
        <w:rPr>
          <w:rFonts w:ascii="宋体" w:eastAsia="宋体" w:hAnsi="宋体" w:cs="宋体" w:hint="eastAsia"/>
          <w:sz w:val="24"/>
          <w:szCs w:val="24"/>
        </w:rPr>
        <w:t>乙方违约：当发生下列情况时</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8.2.1  </w:t>
      </w:r>
      <w:r>
        <w:rPr>
          <w:rFonts w:ascii="宋体" w:eastAsia="宋体" w:hAnsi="宋体" w:cs="宋体" w:hint="eastAsia"/>
          <w:sz w:val="24"/>
          <w:szCs w:val="24"/>
        </w:rPr>
        <w:t>由于乙方原因质量达不到协议书约定的质量标准，乙方无条件返工并承担损失和违约责任；</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8.2.2  </w:t>
      </w:r>
      <w:r>
        <w:rPr>
          <w:rFonts w:ascii="宋体" w:eastAsia="宋体" w:hAnsi="宋体" w:cs="宋体" w:hint="eastAsia"/>
          <w:sz w:val="24"/>
          <w:szCs w:val="24"/>
        </w:rPr>
        <w:t>由于乙方不履行合同义务或不按合同约定履</w:t>
      </w:r>
      <w:r>
        <w:rPr>
          <w:rFonts w:ascii="宋体" w:eastAsia="宋体" w:hAnsi="宋体" w:cs="宋体" w:hint="eastAsia"/>
          <w:sz w:val="24"/>
          <w:szCs w:val="24"/>
        </w:rPr>
        <w:t>行义务的其他情况；</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8.2.3  </w:t>
      </w:r>
      <w:r>
        <w:rPr>
          <w:rFonts w:ascii="宋体" w:eastAsia="宋体" w:hAnsi="宋体" w:cs="宋体" w:hint="eastAsia"/>
          <w:sz w:val="24"/>
          <w:szCs w:val="24"/>
        </w:rPr>
        <w:t>乙方承担违约责任，赔偿其因其违约给甲方造成的直接经济损失。</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8.3    </w:t>
      </w:r>
      <w:r>
        <w:rPr>
          <w:rFonts w:ascii="宋体" w:eastAsia="宋体" w:hAnsi="宋体" w:cs="宋体" w:hint="eastAsia"/>
          <w:sz w:val="24"/>
          <w:szCs w:val="24"/>
        </w:rPr>
        <w:t>一方违约后，</w:t>
      </w:r>
      <w:r>
        <w:rPr>
          <w:rFonts w:ascii="宋体" w:eastAsia="宋体" w:hAnsi="宋体" w:cs="宋体" w:hint="eastAsia"/>
          <w:sz w:val="24"/>
          <w:szCs w:val="24"/>
        </w:rPr>
        <w:t xml:space="preserve"> </w:t>
      </w:r>
      <w:r>
        <w:rPr>
          <w:rFonts w:ascii="宋体" w:eastAsia="宋体" w:hAnsi="宋体" w:cs="宋体" w:hint="eastAsia"/>
          <w:sz w:val="24"/>
          <w:szCs w:val="24"/>
        </w:rPr>
        <w:t>另一方要求违约方继续履行合同时，违约方承担上述违约责任后，仍继续履行合同。</w:t>
      </w:r>
    </w:p>
    <w:p w:rsidR="001E3E7A" w:rsidRDefault="003A509F">
      <w:pPr>
        <w:spacing w:line="440" w:lineRule="exact"/>
        <w:ind w:rightChars="-206" w:right="-433"/>
        <w:jc w:val="left"/>
        <w:rPr>
          <w:rFonts w:ascii="宋体" w:eastAsia="宋体" w:hAnsi="宋体" w:cs="宋体"/>
          <w:b/>
          <w:bCs/>
          <w:sz w:val="24"/>
        </w:rPr>
      </w:pPr>
      <w:r>
        <w:rPr>
          <w:rFonts w:ascii="宋体" w:eastAsia="宋体" w:hAnsi="宋体" w:cs="宋体" w:hint="eastAsia"/>
          <w:b/>
          <w:bCs/>
          <w:sz w:val="24"/>
        </w:rPr>
        <w:t>9</w:t>
      </w:r>
      <w:r>
        <w:rPr>
          <w:rFonts w:ascii="宋体" w:eastAsia="宋体" w:hAnsi="宋体" w:cs="宋体" w:hint="eastAsia"/>
          <w:b/>
          <w:bCs/>
          <w:sz w:val="24"/>
        </w:rPr>
        <w:t>、</w:t>
      </w:r>
      <w:r>
        <w:rPr>
          <w:rFonts w:ascii="宋体" w:eastAsia="宋体" w:hAnsi="宋体" w:cs="宋体" w:hint="eastAsia"/>
          <w:b/>
          <w:bCs/>
          <w:sz w:val="24"/>
        </w:rPr>
        <w:t>合同生效及其它</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9.1  </w:t>
      </w:r>
      <w:r>
        <w:rPr>
          <w:rFonts w:ascii="宋体" w:eastAsia="宋体" w:hAnsi="宋体" w:cs="宋体" w:hint="eastAsia"/>
          <w:sz w:val="24"/>
          <w:szCs w:val="24"/>
        </w:rPr>
        <w:t>本合同发生的相关图纸、技术资料、工程量变更清单、预算书、传真等纸质材料是本合同的组成部分，与本合同具有同等法律效力。</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9.2   </w:t>
      </w:r>
      <w:r>
        <w:rPr>
          <w:rFonts w:ascii="宋体" w:eastAsia="宋体" w:hAnsi="宋体" w:cs="宋体" w:hint="eastAsia"/>
          <w:sz w:val="24"/>
          <w:szCs w:val="24"/>
        </w:rPr>
        <w:t>未尽事宜，双方在合同执行时协商解决。</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9.3   </w:t>
      </w:r>
      <w:r>
        <w:rPr>
          <w:rFonts w:ascii="宋体" w:eastAsia="宋体" w:hAnsi="宋体" w:cs="宋体" w:hint="eastAsia"/>
          <w:sz w:val="24"/>
          <w:szCs w:val="24"/>
        </w:rPr>
        <w:t>甲乙双方在履行和同事发生争议时，可以协商解决，协商不成，双方同时申请仲裁；</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9.4   </w:t>
      </w:r>
      <w:r>
        <w:rPr>
          <w:rFonts w:ascii="宋体" w:eastAsia="宋体" w:hAnsi="宋体" w:cs="宋体" w:hint="eastAsia"/>
          <w:sz w:val="24"/>
          <w:szCs w:val="24"/>
        </w:rPr>
        <w:t>本合同规定的责任</w:t>
      </w:r>
      <w:r>
        <w:rPr>
          <w:rFonts w:ascii="宋体" w:eastAsia="宋体" w:hAnsi="宋体" w:cs="宋体" w:hint="eastAsia"/>
          <w:sz w:val="24"/>
          <w:szCs w:val="24"/>
        </w:rPr>
        <w:t>和义务、付款结清后，本合同及告终止。</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9.5   </w:t>
      </w:r>
      <w:r>
        <w:rPr>
          <w:rFonts w:ascii="宋体" w:eastAsia="宋体" w:hAnsi="宋体" w:cs="宋体" w:hint="eastAsia"/>
          <w:sz w:val="24"/>
          <w:szCs w:val="24"/>
        </w:rPr>
        <w:t>甲乙双方法定代表人或其委托代理人在合同书上签名并盖单位公章后合同生效。</w:t>
      </w:r>
    </w:p>
    <w:p w:rsidR="001E3E7A" w:rsidRDefault="003A509F">
      <w:pPr>
        <w:pStyle w:val="a6"/>
        <w:spacing w:line="44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 xml:space="preserve">9.6   </w:t>
      </w:r>
      <w:r>
        <w:rPr>
          <w:rFonts w:ascii="宋体" w:eastAsia="宋体" w:hAnsi="宋体" w:cs="宋体" w:hint="eastAsia"/>
          <w:sz w:val="24"/>
          <w:szCs w:val="24"/>
        </w:rPr>
        <w:t>本合同正本一式</w:t>
      </w:r>
      <w:r>
        <w:rPr>
          <w:rFonts w:ascii="宋体" w:eastAsia="宋体" w:hAnsi="宋体" w:cs="宋体" w:hint="eastAsia"/>
          <w:sz w:val="24"/>
          <w:szCs w:val="24"/>
          <w:u w:val="single"/>
        </w:rPr>
        <w:t xml:space="preserve">   </w:t>
      </w:r>
      <w:r>
        <w:rPr>
          <w:rFonts w:ascii="宋体" w:eastAsia="宋体" w:hAnsi="宋体" w:cs="宋体" w:hint="eastAsia"/>
          <w:sz w:val="24"/>
          <w:szCs w:val="24"/>
        </w:rPr>
        <w:t>份，甲乙双方各执</w:t>
      </w:r>
      <w:r>
        <w:rPr>
          <w:rFonts w:ascii="宋体" w:eastAsia="宋体" w:hAnsi="宋体" w:cs="宋体" w:hint="eastAsia"/>
          <w:sz w:val="24"/>
          <w:szCs w:val="24"/>
          <w:u w:val="single"/>
        </w:rPr>
        <w:t xml:space="preserve">   </w:t>
      </w:r>
      <w:r>
        <w:rPr>
          <w:rFonts w:ascii="宋体" w:eastAsia="宋体" w:hAnsi="宋体" w:cs="宋体" w:hint="eastAsia"/>
          <w:sz w:val="24"/>
          <w:szCs w:val="24"/>
        </w:rPr>
        <w:t>份。</w:t>
      </w:r>
    </w:p>
    <w:p w:rsidR="001E3E7A" w:rsidRDefault="001E3E7A">
      <w:pPr>
        <w:pStyle w:val="a6"/>
        <w:spacing w:line="400" w:lineRule="exact"/>
        <w:ind w:firstLineChars="200" w:firstLine="480"/>
        <w:jc w:val="left"/>
        <w:rPr>
          <w:rFonts w:ascii="宋体" w:eastAsia="宋体" w:hAnsi="宋体" w:cs="宋体"/>
          <w:sz w:val="24"/>
          <w:szCs w:val="24"/>
        </w:rPr>
      </w:pP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甲</w:t>
      </w:r>
      <w:r>
        <w:rPr>
          <w:rFonts w:ascii="宋体" w:eastAsia="宋体" w:hAnsi="宋体" w:cs="宋体" w:hint="eastAsia"/>
          <w:sz w:val="24"/>
          <w:szCs w:val="24"/>
        </w:rPr>
        <w:t xml:space="preserve"> </w:t>
      </w:r>
      <w:r>
        <w:rPr>
          <w:rFonts w:ascii="宋体" w:eastAsia="宋体" w:hAnsi="宋体" w:cs="宋体" w:hint="eastAsia"/>
          <w:sz w:val="24"/>
          <w:szCs w:val="24"/>
        </w:rPr>
        <w:t>方：</w:t>
      </w:r>
      <w:r>
        <w:rPr>
          <w:rFonts w:ascii="宋体" w:eastAsia="宋体" w:hAnsi="宋体" w:cs="宋体" w:hint="eastAsia"/>
          <w:sz w:val="24"/>
          <w:szCs w:val="24"/>
        </w:rPr>
        <w:t xml:space="preserve">  (</w:t>
      </w:r>
      <w:r>
        <w:rPr>
          <w:rFonts w:ascii="宋体" w:eastAsia="宋体" w:hAnsi="宋体" w:cs="宋体" w:hint="eastAsia"/>
          <w:sz w:val="24"/>
          <w:szCs w:val="24"/>
        </w:rPr>
        <w:t>公章</w:t>
      </w:r>
      <w:r>
        <w:rPr>
          <w:rFonts w:ascii="宋体" w:eastAsia="宋体" w:hAnsi="宋体" w:cs="宋体" w:hint="eastAsia"/>
          <w:sz w:val="24"/>
          <w:szCs w:val="24"/>
        </w:rPr>
        <w:t xml:space="preserve">)                       </w:t>
      </w:r>
      <w:r>
        <w:rPr>
          <w:rFonts w:ascii="宋体" w:eastAsia="宋体" w:hAnsi="宋体" w:cs="宋体" w:hint="eastAsia"/>
          <w:sz w:val="24"/>
          <w:szCs w:val="24"/>
        </w:rPr>
        <w:t>乙</w:t>
      </w:r>
      <w:r>
        <w:rPr>
          <w:rFonts w:ascii="宋体" w:eastAsia="宋体" w:hAnsi="宋体" w:cs="宋体" w:hint="eastAsia"/>
          <w:sz w:val="24"/>
          <w:szCs w:val="24"/>
        </w:rPr>
        <w:t xml:space="preserve"> </w:t>
      </w:r>
      <w:r>
        <w:rPr>
          <w:rFonts w:ascii="宋体" w:eastAsia="宋体" w:hAnsi="宋体" w:cs="宋体" w:hint="eastAsia"/>
          <w:sz w:val="24"/>
          <w:szCs w:val="24"/>
        </w:rPr>
        <w:t>方：</w:t>
      </w:r>
      <w:r>
        <w:rPr>
          <w:rFonts w:ascii="宋体" w:eastAsia="宋体" w:hAnsi="宋体" w:cs="宋体" w:hint="eastAsia"/>
          <w:sz w:val="24"/>
          <w:szCs w:val="24"/>
        </w:rPr>
        <w:t xml:space="preserve">  (</w:t>
      </w:r>
      <w:r>
        <w:rPr>
          <w:rFonts w:ascii="宋体" w:eastAsia="宋体" w:hAnsi="宋体" w:cs="宋体" w:hint="eastAsia"/>
          <w:sz w:val="24"/>
          <w:szCs w:val="24"/>
        </w:rPr>
        <w:t>公章</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法定代表人或其委托代理人：</w:t>
      </w:r>
      <w:r>
        <w:rPr>
          <w:rFonts w:ascii="宋体" w:eastAsia="宋体" w:hAnsi="宋体" w:cs="宋体" w:hint="eastAsia"/>
          <w:sz w:val="24"/>
          <w:szCs w:val="24"/>
        </w:rPr>
        <w:t xml:space="preserve">            </w:t>
      </w:r>
      <w:r>
        <w:rPr>
          <w:rFonts w:ascii="宋体" w:eastAsia="宋体" w:hAnsi="宋体" w:cs="宋体" w:hint="eastAsia"/>
          <w:sz w:val="24"/>
          <w:szCs w:val="24"/>
        </w:rPr>
        <w:t>法定代表人或其委托代理人：</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（签字）</w:t>
      </w:r>
      <w:r>
        <w:rPr>
          <w:rFonts w:ascii="宋体" w:eastAsia="宋体" w:hAnsi="宋体" w:cs="宋体" w:hint="eastAsia"/>
          <w:sz w:val="24"/>
          <w:szCs w:val="24"/>
        </w:rPr>
        <w:t xml:space="preserve">                             </w:t>
      </w:r>
      <w:r>
        <w:rPr>
          <w:rFonts w:ascii="宋体" w:eastAsia="宋体" w:hAnsi="宋体" w:cs="宋体" w:hint="eastAsia"/>
          <w:sz w:val="24"/>
          <w:szCs w:val="24"/>
        </w:rPr>
        <w:t>（签字）</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组织机构代码：</w:t>
      </w:r>
      <w:r>
        <w:rPr>
          <w:rFonts w:ascii="宋体" w:eastAsia="宋体" w:hAnsi="宋体" w:cs="宋体" w:hint="eastAsia"/>
          <w:sz w:val="24"/>
          <w:szCs w:val="24"/>
        </w:rPr>
        <w:t xml:space="preserve">                      </w:t>
      </w:r>
      <w:r>
        <w:rPr>
          <w:rFonts w:ascii="宋体" w:eastAsia="宋体" w:hAnsi="宋体" w:cs="宋体" w:hint="eastAsia"/>
          <w:sz w:val="24"/>
          <w:szCs w:val="24"/>
        </w:rPr>
        <w:t>组织机构代码：</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r>
        <w:rPr>
          <w:rFonts w:ascii="宋体" w:eastAsia="宋体" w:hAnsi="宋体" w:cs="宋体" w:hint="eastAsia"/>
          <w:sz w:val="24"/>
          <w:szCs w:val="24"/>
        </w:rPr>
        <w:t xml:space="preserve">                              </w:t>
      </w:r>
      <w:r>
        <w:rPr>
          <w:rFonts w:ascii="宋体" w:eastAsia="宋体" w:hAnsi="宋体" w:cs="宋体" w:hint="eastAsia"/>
          <w:sz w:val="24"/>
          <w:szCs w:val="24"/>
        </w:rPr>
        <w:t>地</w:t>
      </w:r>
      <w:r>
        <w:rPr>
          <w:rFonts w:ascii="宋体" w:eastAsia="宋体" w:hAnsi="宋体" w:cs="宋体" w:hint="eastAsia"/>
          <w:sz w:val="24"/>
          <w:szCs w:val="24"/>
        </w:rPr>
        <w:t xml:space="preserve">  </w:t>
      </w:r>
      <w:r>
        <w:rPr>
          <w:rFonts w:ascii="宋体" w:eastAsia="宋体" w:hAnsi="宋体" w:cs="宋体" w:hint="eastAsia"/>
          <w:sz w:val="24"/>
          <w:szCs w:val="24"/>
        </w:rPr>
        <w:t>址：</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邮政编码：</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邮政编码：</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法定代表人：</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法定代表人：</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委托代理人：</w:t>
      </w:r>
      <w:r>
        <w:rPr>
          <w:rFonts w:ascii="宋体" w:eastAsia="宋体" w:hAnsi="宋体" w:cs="宋体" w:hint="eastAsia"/>
          <w:sz w:val="24"/>
          <w:szCs w:val="24"/>
        </w:rPr>
        <w:t xml:space="preserve">                          </w:t>
      </w:r>
      <w:r>
        <w:rPr>
          <w:rFonts w:ascii="宋体" w:eastAsia="宋体" w:hAnsi="宋体" w:cs="宋体" w:hint="eastAsia"/>
          <w:sz w:val="24"/>
          <w:szCs w:val="24"/>
        </w:rPr>
        <w:t>委托代</w:t>
      </w:r>
      <w:r>
        <w:rPr>
          <w:rFonts w:ascii="宋体" w:eastAsia="宋体" w:hAnsi="宋体" w:cs="宋体" w:hint="eastAsia"/>
          <w:sz w:val="24"/>
          <w:szCs w:val="24"/>
        </w:rPr>
        <w:t>理人：</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r>
        <w:rPr>
          <w:rFonts w:ascii="宋体" w:eastAsia="宋体" w:hAnsi="宋体" w:cs="宋体" w:hint="eastAsia"/>
          <w:sz w:val="24"/>
          <w:szCs w:val="24"/>
        </w:rPr>
        <w:t xml:space="preserve">                              </w:t>
      </w:r>
      <w:r>
        <w:rPr>
          <w:rFonts w:ascii="宋体" w:eastAsia="宋体" w:hAnsi="宋体" w:cs="宋体" w:hint="eastAsia"/>
          <w:sz w:val="24"/>
          <w:szCs w:val="24"/>
        </w:rPr>
        <w:t>电</w:t>
      </w:r>
      <w:r>
        <w:rPr>
          <w:rFonts w:ascii="宋体" w:eastAsia="宋体" w:hAnsi="宋体" w:cs="宋体" w:hint="eastAsia"/>
          <w:sz w:val="24"/>
          <w:szCs w:val="24"/>
        </w:rPr>
        <w:t xml:space="preserve">  </w:t>
      </w:r>
      <w:r>
        <w:rPr>
          <w:rFonts w:ascii="宋体" w:eastAsia="宋体" w:hAnsi="宋体" w:cs="宋体" w:hint="eastAsia"/>
          <w:sz w:val="24"/>
          <w:szCs w:val="24"/>
        </w:rPr>
        <w:t>话：</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r>
        <w:rPr>
          <w:rFonts w:ascii="宋体" w:eastAsia="宋体" w:hAnsi="宋体" w:cs="宋体" w:hint="eastAsia"/>
          <w:sz w:val="24"/>
          <w:szCs w:val="24"/>
        </w:rPr>
        <w:t xml:space="preserve">                              </w:t>
      </w: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电子信箱：</w:t>
      </w:r>
      <w:r>
        <w:rPr>
          <w:rFonts w:ascii="宋体" w:eastAsia="宋体" w:hAnsi="宋体" w:cs="宋体" w:hint="eastAsia"/>
          <w:sz w:val="24"/>
          <w:szCs w:val="24"/>
        </w:rPr>
        <w:t xml:space="preserve">                            </w:t>
      </w:r>
      <w:r>
        <w:rPr>
          <w:rFonts w:ascii="宋体" w:eastAsia="宋体" w:hAnsi="宋体" w:cs="宋体" w:hint="eastAsia"/>
          <w:sz w:val="24"/>
          <w:szCs w:val="24"/>
        </w:rPr>
        <w:t>电子信箱：</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1E3E7A" w:rsidRDefault="003A509F">
      <w:pPr>
        <w:pStyle w:val="a6"/>
        <w:spacing w:line="48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开户银行：</w:t>
      </w:r>
      <w:r>
        <w:rPr>
          <w:rFonts w:ascii="宋体" w:eastAsia="宋体" w:hAnsi="宋体" w:cs="宋体" w:hint="eastAsia"/>
          <w:sz w:val="24"/>
          <w:szCs w:val="24"/>
        </w:rPr>
        <w:t xml:space="preserve">                            </w:t>
      </w:r>
      <w:r>
        <w:rPr>
          <w:rFonts w:ascii="宋体" w:eastAsia="宋体" w:hAnsi="宋体" w:cs="宋体" w:hint="eastAsia"/>
          <w:sz w:val="24"/>
          <w:szCs w:val="24"/>
        </w:rPr>
        <w:t>开户银行：</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1E3E7A" w:rsidRDefault="003A509F">
      <w:pPr>
        <w:spacing w:line="480" w:lineRule="exact"/>
        <w:ind w:firstLineChars="200" w:firstLine="480"/>
        <w:rPr>
          <w:rFonts w:ascii="宋体" w:eastAsia="宋体" w:hAnsi="宋体" w:cs="宋体"/>
          <w:sz w:val="24"/>
        </w:rPr>
      </w:pPr>
      <w:r>
        <w:rPr>
          <w:rFonts w:ascii="宋体" w:eastAsia="宋体" w:hAnsi="宋体" w:cs="宋体" w:hint="eastAsia"/>
          <w:sz w:val="24"/>
        </w:rPr>
        <w:t>账</w:t>
      </w:r>
      <w:r>
        <w:rPr>
          <w:rFonts w:ascii="宋体" w:eastAsia="宋体" w:hAnsi="宋体" w:cs="宋体" w:hint="eastAsia"/>
          <w:sz w:val="24"/>
        </w:rPr>
        <w:t xml:space="preserve">   </w:t>
      </w:r>
      <w:r>
        <w:rPr>
          <w:rFonts w:ascii="宋体" w:eastAsia="宋体" w:hAnsi="宋体" w:cs="宋体" w:hint="eastAsia"/>
          <w:sz w:val="24"/>
        </w:rPr>
        <w:t>号：</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账</w:t>
      </w:r>
      <w:r>
        <w:rPr>
          <w:rFonts w:ascii="宋体" w:eastAsia="宋体" w:hAnsi="宋体" w:cs="宋体" w:hint="eastAsia"/>
          <w:sz w:val="24"/>
        </w:rPr>
        <w:t xml:space="preserve">   </w:t>
      </w:r>
      <w:r>
        <w:rPr>
          <w:rFonts w:ascii="宋体" w:eastAsia="宋体" w:hAnsi="宋体" w:cs="宋体" w:hint="eastAsia"/>
          <w:sz w:val="24"/>
        </w:rPr>
        <w:t>号：</w:t>
      </w:r>
    </w:p>
    <w:p w:rsidR="001E3E7A" w:rsidRDefault="001E3E7A">
      <w:pPr>
        <w:rPr>
          <w:rFonts w:ascii="宋体" w:eastAsia="宋体" w:hAnsi="宋体" w:cs="宋体"/>
          <w:sz w:val="24"/>
        </w:rPr>
      </w:pPr>
    </w:p>
    <w:p w:rsidR="001E3E7A" w:rsidRDefault="001E3E7A">
      <w:pPr>
        <w:rPr>
          <w:rFonts w:ascii="宋体" w:eastAsia="宋体" w:hAnsi="宋体" w:cs="宋体"/>
        </w:rPr>
      </w:pPr>
    </w:p>
    <w:p w:rsidR="001E3E7A" w:rsidRDefault="001E3E7A">
      <w:pPr>
        <w:rPr>
          <w:rFonts w:ascii="黑体" w:eastAsia="黑体" w:hAnsi="黑体" w:cs="黑体"/>
          <w:bCs/>
          <w:spacing w:val="-20"/>
          <w:sz w:val="32"/>
          <w:szCs w:val="32"/>
          <w:lang w:bidi="ar"/>
        </w:rPr>
      </w:pPr>
    </w:p>
    <w:bookmarkEnd w:id="13"/>
    <w:p w:rsidR="001E3E7A" w:rsidRDefault="003A509F">
      <w:pPr>
        <w:rPr>
          <w:rFonts w:ascii="宋体" w:hAnsi="宋体" w:cs="宋体"/>
          <w:sz w:val="32"/>
          <w:szCs w:val="32"/>
        </w:rPr>
      </w:pPr>
      <w:r>
        <w:rPr>
          <w:rFonts w:ascii="宋体" w:hAnsi="宋体" w:cs="宋体" w:hint="eastAsia"/>
          <w:sz w:val="32"/>
          <w:szCs w:val="32"/>
        </w:rPr>
        <w:br w:type="page"/>
      </w:r>
    </w:p>
    <w:p w:rsidR="001E3E7A" w:rsidRDefault="003A509F">
      <w:pPr>
        <w:pStyle w:val="1"/>
        <w:ind w:firstLineChars="1000" w:firstLine="3213"/>
        <w:rPr>
          <w:rFonts w:ascii="宋体" w:hAnsi="宋体" w:cs="宋体"/>
          <w:sz w:val="32"/>
          <w:szCs w:val="32"/>
        </w:rPr>
      </w:pPr>
      <w:r>
        <w:rPr>
          <w:rFonts w:ascii="宋体" w:hAnsi="宋体" w:cs="宋体" w:hint="eastAsia"/>
          <w:sz w:val="32"/>
          <w:szCs w:val="32"/>
        </w:rPr>
        <w:lastRenderedPageBreak/>
        <w:t>投标文件格式</w:t>
      </w:r>
    </w:p>
    <w:p w:rsidR="001E3E7A" w:rsidRDefault="003A509F">
      <w:pPr>
        <w:ind w:firstLineChars="2300" w:firstLine="6440"/>
        <w:rPr>
          <w:rFonts w:ascii="宋体" w:hAnsi="宋体" w:cs="宋体"/>
          <w:sz w:val="28"/>
          <w:szCs w:val="28"/>
          <w:bdr w:val="single" w:sz="4" w:space="0" w:color="auto"/>
        </w:rPr>
      </w:pPr>
      <w:r>
        <w:rPr>
          <w:rFonts w:ascii="宋体" w:hAnsi="宋体" w:cs="宋体" w:hint="eastAsia"/>
          <w:sz w:val="28"/>
          <w:szCs w:val="28"/>
          <w:bdr w:val="single" w:sz="4" w:space="0" w:color="auto"/>
        </w:rPr>
        <w:t>注明正本或副本</w:t>
      </w:r>
    </w:p>
    <w:p w:rsidR="001E3E7A" w:rsidRDefault="001E3E7A">
      <w:pPr>
        <w:jc w:val="center"/>
        <w:rPr>
          <w:rFonts w:ascii="宋体" w:hAnsi="宋体" w:cs="宋体"/>
          <w:sz w:val="20"/>
        </w:rPr>
      </w:pPr>
    </w:p>
    <w:p w:rsidR="001E3E7A" w:rsidRDefault="001E3E7A">
      <w:pPr>
        <w:jc w:val="center"/>
        <w:rPr>
          <w:rFonts w:ascii="宋体" w:hAnsi="宋体" w:cs="宋体"/>
          <w:sz w:val="32"/>
          <w:szCs w:val="32"/>
          <w:u w:val="single"/>
        </w:rPr>
      </w:pPr>
    </w:p>
    <w:p w:rsidR="001E3E7A" w:rsidRDefault="003A509F">
      <w:pPr>
        <w:jc w:val="center"/>
        <w:rPr>
          <w:rFonts w:ascii="宋体" w:hAnsi="宋体" w:cs="宋体"/>
          <w:sz w:val="32"/>
          <w:szCs w:val="32"/>
        </w:rPr>
      </w:pP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u w:val="single"/>
        </w:rPr>
        <w:t xml:space="preserve">    </w:t>
      </w:r>
      <w:r>
        <w:rPr>
          <w:rFonts w:ascii="宋体" w:hAnsi="宋体" w:cs="宋体" w:hint="eastAsia"/>
          <w:sz w:val="32"/>
          <w:szCs w:val="32"/>
        </w:rPr>
        <w:t>项目名称</w:t>
      </w: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rsidP="00383544">
      <w:pPr>
        <w:pStyle w:val="2"/>
        <w:ind w:firstLine="420"/>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1E3E7A">
      <w:pPr>
        <w:rPr>
          <w:rFonts w:ascii="宋体" w:hAnsi="宋体" w:cs="宋体"/>
          <w:sz w:val="28"/>
          <w:szCs w:val="28"/>
        </w:rPr>
      </w:pPr>
    </w:p>
    <w:p w:rsidR="001E3E7A" w:rsidRDefault="003A509F">
      <w:pPr>
        <w:jc w:val="center"/>
        <w:rPr>
          <w:rFonts w:ascii="宋体" w:hAnsi="宋体" w:cs="宋体"/>
          <w:sz w:val="28"/>
          <w:szCs w:val="28"/>
          <w:u w:val="single"/>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rPr>
        <w:t>（盖单位章）</w:t>
      </w:r>
    </w:p>
    <w:p w:rsidR="001E3E7A" w:rsidRDefault="003A509F">
      <w:pPr>
        <w:jc w:val="center"/>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rPr>
        <w:t>（签字或盖章）</w:t>
      </w:r>
    </w:p>
    <w:p w:rsidR="001E3E7A" w:rsidRDefault="003A509F">
      <w:pPr>
        <w:jc w:val="center"/>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rPr>
        <w:t>日</w:t>
      </w:r>
    </w:p>
    <w:p w:rsidR="001E3E7A" w:rsidRDefault="001E3E7A">
      <w:pPr>
        <w:widowControl/>
        <w:spacing w:line="440" w:lineRule="exact"/>
        <w:rPr>
          <w:rFonts w:ascii="宋体" w:eastAsia="宋体" w:hAnsi="宋体" w:cs="宋体"/>
          <w:kern w:val="0"/>
          <w:szCs w:val="21"/>
        </w:rPr>
      </w:pPr>
    </w:p>
    <w:p w:rsidR="001E3E7A" w:rsidRDefault="001E3E7A">
      <w:pPr>
        <w:widowControl/>
        <w:spacing w:line="440" w:lineRule="exact"/>
        <w:rPr>
          <w:rFonts w:ascii="宋体" w:eastAsia="宋体" w:hAnsi="宋体" w:cs="宋体"/>
          <w:kern w:val="0"/>
          <w:szCs w:val="21"/>
        </w:rPr>
      </w:pPr>
    </w:p>
    <w:p w:rsidR="001E3E7A" w:rsidRDefault="001E3E7A">
      <w:pPr>
        <w:widowControl/>
        <w:spacing w:line="440" w:lineRule="exact"/>
        <w:rPr>
          <w:rFonts w:ascii="宋体" w:eastAsia="宋体" w:hAnsi="宋体" w:cs="宋体"/>
          <w:kern w:val="0"/>
          <w:szCs w:val="21"/>
        </w:rPr>
      </w:pPr>
    </w:p>
    <w:p w:rsidR="001E3E7A" w:rsidRDefault="003A509F" w:rsidP="00383544">
      <w:pPr>
        <w:widowControl/>
        <w:spacing w:beforeLines="50" w:before="156" w:afterLines="50" w:after="156" w:line="500" w:lineRule="exact"/>
        <w:jc w:val="center"/>
        <w:rPr>
          <w:rFonts w:ascii="宋体" w:eastAsia="宋体" w:hAnsi="宋体" w:cs="宋体"/>
          <w:kern w:val="0"/>
          <w:sz w:val="44"/>
          <w:szCs w:val="44"/>
        </w:rPr>
      </w:pPr>
      <w:r>
        <w:rPr>
          <w:rFonts w:ascii="宋体" w:eastAsia="宋体" w:hAnsi="宋体" w:cs="宋体" w:hint="eastAsia"/>
          <w:kern w:val="0"/>
          <w:sz w:val="44"/>
          <w:szCs w:val="44"/>
        </w:rPr>
        <w:lastRenderedPageBreak/>
        <w:t>目录</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1.</w:t>
      </w:r>
      <w:r>
        <w:rPr>
          <w:rFonts w:ascii="宋体" w:eastAsia="宋体" w:hAnsi="宋体" w:cs="宋体" w:hint="eastAsia"/>
          <w:spacing w:val="-4"/>
          <w:kern w:val="0"/>
          <w:sz w:val="24"/>
        </w:rPr>
        <w:t>投标单位的法定代表人身份证明及其有效身份证或授权委托书及其有效身份证（格式见附件）；</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2.</w:t>
      </w:r>
      <w:r>
        <w:rPr>
          <w:rFonts w:ascii="宋体" w:eastAsia="宋体" w:hAnsi="宋体" w:cs="宋体" w:hint="eastAsia"/>
          <w:spacing w:val="-4"/>
          <w:kern w:val="0"/>
          <w:sz w:val="24"/>
        </w:rPr>
        <w:t>企业营业执照；</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3.</w:t>
      </w:r>
      <w:r>
        <w:rPr>
          <w:rFonts w:ascii="宋体" w:eastAsia="宋体" w:hAnsi="宋体" w:cs="宋体" w:hint="eastAsia"/>
          <w:spacing w:val="-4"/>
          <w:kern w:val="0"/>
          <w:sz w:val="24"/>
        </w:rPr>
        <w:t>项目负责人有效身份</w:t>
      </w:r>
      <w:r>
        <w:rPr>
          <w:rFonts w:ascii="宋体" w:eastAsia="宋体" w:hAnsi="宋体" w:cs="宋体" w:hint="eastAsia"/>
          <w:spacing w:val="-4"/>
          <w:kern w:val="0"/>
          <w:sz w:val="24"/>
        </w:rPr>
        <w:t>证及相关职称证书；</w:t>
      </w:r>
    </w:p>
    <w:p w:rsidR="001E3E7A" w:rsidRDefault="003A509F">
      <w:pPr>
        <w:spacing w:line="520" w:lineRule="exact"/>
        <w:ind w:firstLineChars="200" w:firstLine="464"/>
        <w:jc w:val="left"/>
        <w:rPr>
          <w:rFonts w:ascii="宋体" w:eastAsia="宋体" w:hAnsi="宋体" w:cs="宋体"/>
          <w:sz w:val="24"/>
        </w:rPr>
      </w:pPr>
      <w:r>
        <w:rPr>
          <w:rFonts w:ascii="宋体" w:eastAsia="宋体" w:hAnsi="宋体" w:cs="宋体" w:hint="eastAsia"/>
          <w:spacing w:val="-4"/>
          <w:kern w:val="0"/>
          <w:sz w:val="24"/>
        </w:rPr>
        <w:t>4.</w:t>
      </w:r>
      <w:r>
        <w:rPr>
          <w:rFonts w:ascii="宋体" w:eastAsia="宋体" w:hAnsi="宋体" w:cs="宋体" w:hint="eastAsia"/>
          <w:spacing w:val="-4"/>
          <w:kern w:val="0"/>
          <w:sz w:val="24"/>
        </w:rPr>
        <w:t>诚信投标承诺书</w:t>
      </w:r>
      <w:r>
        <w:rPr>
          <w:rFonts w:ascii="宋体" w:eastAsia="宋体" w:hAnsi="宋体" w:cs="宋体" w:hint="eastAsia"/>
          <w:spacing w:val="-4"/>
          <w:kern w:val="0"/>
          <w:sz w:val="24"/>
        </w:rPr>
        <w:t>（格式见附件）</w:t>
      </w:r>
      <w:r>
        <w:rPr>
          <w:rFonts w:ascii="宋体" w:eastAsia="宋体" w:hAnsi="宋体" w:cs="宋体" w:hint="eastAsia"/>
          <w:spacing w:val="-4"/>
          <w:kern w:val="0"/>
          <w:sz w:val="24"/>
        </w:rPr>
        <w:t>；</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5.</w:t>
      </w:r>
      <w:r>
        <w:rPr>
          <w:rFonts w:ascii="宋体" w:eastAsia="宋体" w:hAnsi="宋体" w:cs="宋体" w:hint="eastAsia"/>
          <w:spacing w:val="-4"/>
          <w:kern w:val="0"/>
          <w:sz w:val="24"/>
        </w:rPr>
        <w:t>投标</w:t>
      </w:r>
      <w:r>
        <w:rPr>
          <w:rFonts w:ascii="宋体" w:eastAsia="宋体" w:hAnsi="宋体" w:cs="宋体" w:hint="eastAsia"/>
          <w:spacing w:val="-4"/>
          <w:kern w:val="0"/>
          <w:sz w:val="24"/>
        </w:rPr>
        <w:t>报价函</w:t>
      </w:r>
      <w:r>
        <w:rPr>
          <w:rFonts w:ascii="宋体" w:eastAsia="宋体" w:hAnsi="宋体" w:cs="宋体" w:hint="eastAsia"/>
          <w:spacing w:val="-4"/>
          <w:kern w:val="0"/>
          <w:sz w:val="24"/>
        </w:rPr>
        <w:t>（格式见附件）</w:t>
      </w:r>
      <w:r>
        <w:rPr>
          <w:rFonts w:ascii="宋体" w:eastAsia="宋体" w:hAnsi="宋体" w:cs="宋体" w:hint="eastAsia"/>
          <w:spacing w:val="-4"/>
          <w:kern w:val="0"/>
          <w:sz w:val="24"/>
        </w:rPr>
        <w:t>；</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6.</w:t>
      </w:r>
      <w:r>
        <w:rPr>
          <w:rFonts w:ascii="宋体" w:eastAsia="宋体" w:hAnsi="宋体" w:cs="宋体" w:hint="eastAsia"/>
          <w:spacing w:val="-4"/>
          <w:kern w:val="0"/>
          <w:sz w:val="24"/>
        </w:rPr>
        <w:t>分项报价清单表（格式见附件）；</w:t>
      </w:r>
    </w:p>
    <w:p w:rsidR="001E3E7A" w:rsidRDefault="003A509F">
      <w:pPr>
        <w:widowControl/>
        <w:spacing w:line="520" w:lineRule="exact"/>
        <w:ind w:firstLineChars="200" w:firstLine="464"/>
        <w:jc w:val="left"/>
        <w:rPr>
          <w:rFonts w:ascii="宋体" w:eastAsia="宋体" w:hAnsi="宋体" w:cs="宋体"/>
          <w:spacing w:val="-4"/>
          <w:kern w:val="0"/>
          <w:sz w:val="24"/>
        </w:rPr>
      </w:pPr>
      <w:r>
        <w:rPr>
          <w:rFonts w:ascii="宋体" w:eastAsia="宋体" w:hAnsi="宋体" w:cs="宋体" w:hint="eastAsia"/>
          <w:spacing w:val="-4"/>
          <w:kern w:val="0"/>
          <w:sz w:val="24"/>
        </w:rPr>
        <w:t>7.</w:t>
      </w:r>
      <w:r>
        <w:rPr>
          <w:rFonts w:ascii="宋体" w:eastAsia="宋体" w:hAnsi="宋体" w:cs="宋体" w:hint="eastAsia"/>
          <w:spacing w:val="-4"/>
          <w:kern w:val="0"/>
          <w:sz w:val="24"/>
        </w:rPr>
        <w:t>投标人认为需要提交的其他相关材料</w:t>
      </w:r>
      <w:r>
        <w:rPr>
          <w:rFonts w:ascii="宋体" w:eastAsia="宋体" w:hAnsi="宋体" w:cs="宋体" w:hint="eastAsia"/>
          <w:spacing w:val="-4"/>
          <w:kern w:val="0"/>
          <w:sz w:val="24"/>
        </w:rPr>
        <w:t>。</w:t>
      </w:r>
    </w:p>
    <w:p w:rsidR="001E3E7A" w:rsidRDefault="001E3E7A">
      <w:pPr>
        <w:widowControl/>
        <w:spacing w:line="520" w:lineRule="exact"/>
        <w:ind w:firstLineChars="200" w:firstLine="464"/>
        <w:jc w:val="left"/>
        <w:rPr>
          <w:rFonts w:ascii="宋体" w:eastAsia="宋体" w:hAnsi="宋体" w:cs="宋体"/>
          <w:spacing w:val="-4"/>
          <w:kern w:val="0"/>
          <w:sz w:val="24"/>
        </w:rPr>
      </w:pPr>
    </w:p>
    <w:p w:rsidR="001E3E7A" w:rsidRDefault="003A509F">
      <w:pPr>
        <w:rPr>
          <w:rFonts w:ascii="宋体" w:eastAsia="宋体" w:hAnsi="宋体" w:cs="宋体"/>
          <w:kern w:val="0"/>
          <w:szCs w:val="21"/>
        </w:rPr>
      </w:pPr>
      <w:r>
        <w:rPr>
          <w:rFonts w:hint="eastAsia"/>
        </w:rPr>
        <w:br w:type="page"/>
      </w:r>
    </w:p>
    <w:p w:rsidR="001E3E7A" w:rsidRDefault="003A509F">
      <w:pPr>
        <w:spacing w:line="400" w:lineRule="exact"/>
        <w:ind w:firstLineChars="200" w:firstLine="562"/>
        <w:rPr>
          <w:rFonts w:ascii="宋体" w:hAnsi="宋体" w:cs="宋体"/>
          <w:b/>
          <w:sz w:val="28"/>
          <w:szCs w:val="28"/>
        </w:rPr>
      </w:pPr>
      <w:r>
        <w:rPr>
          <w:rFonts w:ascii="宋体" w:hAnsi="宋体" w:cs="宋体" w:hint="eastAsia"/>
          <w:b/>
          <w:sz w:val="28"/>
          <w:szCs w:val="28"/>
        </w:rPr>
        <w:lastRenderedPageBreak/>
        <w:t>附件</w:t>
      </w:r>
      <w:r>
        <w:rPr>
          <w:rFonts w:ascii="宋体" w:hAnsi="宋体" w:cs="宋体" w:hint="eastAsia"/>
          <w:b/>
          <w:sz w:val="28"/>
          <w:szCs w:val="28"/>
        </w:rPr>
        <w:t>1</w:t>
      </w:r>
    </w:p>
    <w:p w:rsidR="001E3E7A" w:rsidRDefault="003A509F">
      <w:pPr>
        <w:spacing w:line="360" w:lineRule="auto"/>
        <w:ind w:left="720"/>
        <w:jc w:val="center"/>
        <w:rPr>
          <w:rFonts w:ascii="宋体" w:hAnsi="宋体" w:cs="宋体"/>
          <w:b/>
          <w:sz w:val="28"/>
          <w:szCs w:val="28"/>
        </w:rPr>
      </w:pPr>
      <w:r>
        <w:rPr>
          <w:rFonts w:ascii="宋体" w:hAnsi="宋体" w:cs="宋体" w:hint="eastAsia"/>
          <w:b/>
          <w:sz w:val="28"/>
          <w:szCs w:val="28"/>
        </w:rPr>
        <w:t>法定代表人身份证明或授权委托书</w:t>
      </w:r>
    </w:p>
    <w:p w:rsidR="001E3E7A" w:rsidRDefault="003A509F" w:rsidP="00383544">
      <w:pPr>
        <w:pStyle w:val="ad"/>
        <w:spacing w:beforeLines="100" w:before="312" w:afterLines="100" w:after="312" w:line="480" w:lineRule="exact"/>
        <w:ind w:firstLineChars="75" w:firstLine="158"/>
        <w:rPr>
          <w:rFonts w:ascii="宋体" w:hAnsi="宋体" w:cs="宋体"/>
          <w:b/>
          <w:color w:val="auto"/>
          <w:sz w:val="21"/>
          <w:szCs w:val="21"/>
        </w:rPr>
      </w:pPr>
      <w:r>
        <w:rPr>
          <w:rFonts w:ascii="宋体" w:hAnsi="宋体" w:cs="宋体" w:hint="eastAsia"/>
          <w:color w:val="auto"/>
          <w:sz w:val="21"/>
          <w:szCs w:val="21"/>
        </w:rPr>
        <w:t>1</w:t>
      </w:r>
      <w:r>
        <w:rPr>
          <w:rFonts w:ascii="宋体" w:hAnsi="宋体" w:cs="宋体" w:hint="eastAsia"/>
          <w:color w:val="auto"/>
          <w:sz w:val="21"/>
          <w:szCs w:val="21"/>
        </w:rPr>
        <w:t>、法定代表人身份证明</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r>
        <w:rPr>
          <w:rFonts w:ascii="宋体" w:hAnsi="宋体" w:cs="宋体" w:hint="eastAsia"/>
          <w:szCs w:val="21"/>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 xml:space="preserve">                                   </w:t>
      </w:r>
      <w:r>
        <w:rPr>
          <w:rFonts w:ascii="宋体" w:hAnsi="宋体" w:cs="宋体" w:hint="eastAsia"/>
          <w:szCs w:val="21"/>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rsidR="001E3E7A" w:rsidRDefault="003A509F">
      <w:pPr>
        <w:spacing w:line="480" w:lineRule="exact"/>
        <w:ind w:firstLineChars="50" w:firstLine="345"/>
        <w:rPr>
          <w:rFonts w:ascii="宋体" w:hAnsi="宋体" w:cs="宋体"/>
          <w:szCs w:val="21"/>
        </w:rPr>
      </w:pPr>
      <w:r>
        <w:rPr>
          <w:rFonts w:ascii="宋体" w:hAnsi="宋体" w:cs="宋体" w:hint="eastAsia"/>
          <w:spacing w:val="240"/>
          <w:szCs w:val="21"/>
        </w:rPr>
        <w:t>姓</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rsidR="001E3E7A" w:rsidRDefault="003A509F">
      <w:pPr>
        <w:spacing w:line="480" w:lineRule="exact"/>
        <w:ind w:firstLineChars="400" w:firstLine="840"/>
        <w:rPr>
          <w:rFonts w:ascii="宋体" w:hAnsi="宋体" w:cs="宋体"/>
          <w:szCs w:val="21"/>
        </w:rPr>
      </w:pPr>
      <w:r>
        <w:rPr>
          <w:rFonts w:ascii="宋体" w:hAnsi="宋体" w:cs="宋体" w:hint="eastAsia"/>
          <w:szCs w:val="21"/>
        </w:rPr>
        <w:t>特此证明。</w:t>
      </w:r>
    </w:p>
    <w:p w:rsidR="001E3E7A" w:rsidRDefault="003A509F">
      <w:pPr>
        <w:spacing w:line="360" w:lineRule="auto"/>
        <w:ind w:firstLineChars="1450" w:firstLine="3045"/>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（盖单位章）</w:t>
      </w:r>
    </w:p>
    <w:p w:rsidR="001E3E7A" w:rsidRDefault="003A509F">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1E3E7A" w:rsidRDefault="003A509F">
      <w:pPr>
        <w:spacing w:beforeLines="100" w:before="312" w:afterLines="100" w:after="312" w:line="480" w:lineRule="exact"/>
        <w:ind w:firstLineChars="1550" w:firstLine="3255"/>
        <w:rPr>
          <w:rFonts w:ascii="宋体" w:hAnsi="宋体" w:cs="宋体"/>
          <w:szCs w:val="21"/>
        </w:rPr>
      </w:pPr>
      <w:r>
        <w:rPr>
          <w:rFonts w:ascii="宋体" w:hAnsi="宋体" w:cs="宋体" w:hint="eastAsia"/>
          <w:szCs w:val="21"/>
        </w:rPr>
        <w:t>2</w:t>
      </w:r>
      <w:r>
        <w:rPr>
          <w:rFonts w:ascii="宋体" w:hAnsi="宋体" w:cs="宋体" w:hint="eastAsia"/>
          <w:szCs w:val="21"/>
        </w:rPr>
        <w:t>、授权委托书</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（投标人）的法定代表人，现委托</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（姓名）为我方代理人。代理人根据授权，以我方名义签署、澄清、说明、补正、递交、撤回、修改</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w:t>
      </w:r>
      <w:r>
        <w:rPr>
          <w:rFonts w:ascii="宋体" w:hAnsi="宋体" w:cs="宋体" w:hint="eastAsia"/>
          <w:szCs w:val="21"/>
        </w:rPr>
        <w:t>(</w:t>
      </w:r>
      <w:r>
        <w:rPr>
          <w:rFonts w:ascii="宋体" w:hAnsi="宋体" w:cs="宋体" w:hint="eastAsia"/>
          <w:szCs w:val="21"/>
        </w:rPr>
        <w:t>项目名称）</w:t>
      </w:r>
      <w:r>
        <w:rPr>
          <w:rFonts w:ascii="宋体" w:hAnsi="宋体" w:cs="宋体" w:hint="eastAsia"/>
          <w:szCs w:val="21"/>
        </w:rPr>
        <w:t>投标文件</w:t>
      </w:r>
      <w:r>
        <w:rPr>
          <w:rFonts w:ascii="宋体" w:hAnsi="宋体" w:cs="宋体" w:hint="eastAsia"/>
          <w:szCs w:val="21"/>
        </w:rPr>
        <w:t>，全权处理与该项目投标、评审答疑、签订合同以及与合同执行有关的一切事务，其法律后果由我方承担。</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代理人无转委托权。</w:t>
      </w:r>
    </w:p>
    <w:p w:rsidR="001E3E7A" w:rsidRDefault="003A509F">
      <w:pPr>
        <w:spacing w:line="480" w:lineRule="exact"/>
        <w:ind w:firstLineChars="200" w:firstLine="420"/>
        <w:rPr>
          <w:rFonts w:ascii="宋体" w:eastAsia="宋体" w:hAnsi="宋体" w:cs="宋体"/>
          <w:szCs w:val="21"/>
        </w:rPr>
      </w:pPr>
      <w:r>
        <w:rPr>
          <w:rFonts w:ascii="宋体" w:hAnsi="宋体" w:cs="宋体" w:hint="eastAsia"/>
          <w:szCs w:val="21"/>
        </w:rPr>
        <w:t>附：</w:t>
      </w:r>
      <w:r>
        <w:rPr>
          <w:rFonts w:ascii="宋体" w:hAnsi="宋体" w:cs="宋体" w:hint="eastAsia"/>
          <w:szCs w:val="21"/>
        </w:rPr>
        <w:t>法定代表人和授权委托人有效身份证复印件加盖单位公章</w:t>
      </w:r>
    </w:p>
    <w:p w:rsidR="001E3E7A" w:rsidRDefault="003A509F">
      <w:pPr>
        <w:spacing w:line="480" w:lineRule="exact"/>
        <w:rPr>
          <w:rFonts w:ascii="宋体" w:hAnsi="宋体" w:cs="宋体"/>
          <w:szCs w:val="21"/>
        </w:rPr>
      </w:pPr>
      <w:r>
        <w:rPr>
          <w:rFonts w:ascii="宋体" w:hAnsi="宋体" w:cs="宋体" w:hint="eastAsia"/>
          <w:szCs w:val="21"/>
        </w:rPr>
        <w:t xml:space="preserve">    </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投标人（盖单位章）：</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法定代表人（身份证号码）：</w:t>
      </w:r>
      <w:r>
        <w:rPr>
          <w:rFonts w:ascii="宋体" w:hAnsi="宋体" w:cs="宋体" w:hint="eastAsia"/>
          <w:szCs w:val="21"/>
        </w:rPr>
        <w:t xml:space="preserve">               </w:t>
      </w:r>
      <w:r>
        <w:rPr>
          <w:rFonts w:ascii="宋体" w:hAnsi="宋体" w:cs="宋体" w:hint="eastAsia"/>
          <w:szCs w:val="21"/>
        </w:rPr>
        <w:t>（签字或盖章）</w:t>
      </w:r>
    </w:p>
    <w:p w:rsidR="001E3E7A" w:rsidRDefault="003A509F">
      <w:pPr>
        <w:spacing w:line="480" w:lineRule="exact"/>
        <w:ind w:firstLineChars="200" w:firstLine="420"/>
        <w:rPr>
          <w:rFonts w:ascii="宋体" w:hAnsi="宋体" w:cs="宋体"/>
          <w:szCs w:val="21"/>
        </w:rPr>
      </w:pPr>
      <w:r>
        <w:rPr>
          <w:rFonts w:ascii="宋体" w:hAnsi="宋体" w:cs="宋体" w:hint="eastAsia"/>
          <w:szCs w:val="21"/>
        </w:rPr>
        <w:t>委托代理人（身份证号码）：</w:t>
      </w:r>
      <w:r>
        <w:rPr>
          <w:rFonts w:ascii="宋体" w:hAnsi="宋体" w:cs="宋体" w:hint="eastAsia"/>
          <w:szCs w:val="21"/>
        </w:rPr>
        <w:t xml:space="preserve">               </w:t>
      </w:r>
      <w:r>
        <w:rPr>
          <w:rFonts w:ascii="宋体" w:hAnsi="宋体" w:cs="宋体" w:hint="eastAsia"/>
          <w:szCs w:val="21"/>
        </w:rPr>
        <w:t>（签字或盖章）</w:t>
      </w:r>
    </w:p>
    <w:p w:rsidR="001E3E7A" w:rsidRDefault="003A509F" w:rsidP="00383544">
      <w:pPr>
        <w:spacing w:line="480" w:lineRule="exact"/>
        <w:ind w:firstLineChars="1175" w:firstLine="2468"/>
        <w:rPr>
          <w:rFonts w:ascii="宋体" w:hAnsi="宋体" w:cs="宋体"/>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1E3E7A" w:rsidRDefault="003A509F">
      <w:pPr>
        <w:pStyle w:val="2"/>
        <w:spacing w:line="400" w:lineRule="exact"/>
        <w:ind w:leftChars="0" w:left="0" w:firstLineChars="0" w:firstLine="0"/>
        <w:jc w:val="left"/>
        <w:rPr>
          <w:rFonts w:hAnsi="宋体" w:cs="宋体"/>
        </w:rPr>
      </w:pPr>
      <w:r>
        <w:rPr>
          <w:rFonts w:eastAsia="宋体" w:hAnsi="宋体" w:cs="宋体" w:hint="eastAsia"/>
          <w:b/>
          <w:bCs/>
          <w:kern w:val="0"/>
          <w:sz w:val="24"/>
        </w:rPr>
        <w:br w:type="page"/>
      </w:r>
      <w:r>
        <w:rPr>
          <w:rFonts w:hAnsi="宋体" w:cs="宋体" w:hint="eastAsia"/>
          <w:b/>
          <w:sz w:val="28"/>
          <w:szCs w:val="28"/>
        </w:rPr>
        <w:lastRenderedPageBreak/>
        <w:t>附件</w:t>
      </w:r>
      <w:r>
        <w:rPr>
          <w:rFonts w:hAnsi="宋体" w:cs="宋体" w:hint="eastAsia"/>
          <w:b/>
          <w:sz w:val="28"/>
          <w:szCs w:val="28"/>
        </w:rPr>
        <w:t>2</w:t>
      </w:r>
    </w:p>
    <w:p w:rsidR="001E3E7A" w:rsidRDefault="003A509F">
      <w:pPr>
        <w:pStyle w:val="3"/>
        <w:spacing w:line="400" w:lineRule="exact"/>
        <w:jc w:val="center"/>
        <w:rPr>
          <w:rFonts w:ascii="宋体" w:hAnsi="宋体" w:cs="宋体"/>
        </w:rPr>
      </w:pPr>
      <w:bookmarkStart w:id="14" w:name="_Toc63063542"/>
      <w:bookmarkStart w:id="15" w:name="_Toc26746"/>
      <w:r>
        <w:rPr>
          <w:rFonts w:ascii="宋体" w:hAnsi="宋体" w:cs="宋体" w:hint="eastAsia"/>
        </w:rPr>
        <w:t>诚信投标承诺书</w:t>
      </w:r>
      <w:bookmarkEnd w:id="14"/>
      <w:r>
        <w:rPr>
          <w:rFonts w:ascii="宋体" w:hAnsi="宋体" w:cs="宋体" w:hint="eastAsia"/>
        </w:rPr>
        <w:t> </w:t>
      </w:r>
      <w:bookmarkEnd w:id="15"/>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本人以企业法定代表人的身份郑重承诺：</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一、将遵循公开、公正和诚实信用的原则自愿参加</w:t>
      </w:r>
      <w:r>
        <w:rPr>
          <w:rFonts w:ascii="宋体" w:hAnsi="宋体" w:cs="宋体" w:hint="eastAsia"/>
          <w:szCs w:val="21"/>
          <w:u w:val="single"/>
        </w:rPr>
        <w:t xml:space="preserve"> </w:t>
      </w:r>
      <w:r>
        <w:rPr>
          <w:rFonts w:ascii="宋体" w:hAnsi="宋体" w:cs="宋体" w:hint="eastAsia"/>
          <w:szCs w:val="21"/>
          <w:u w:val="single"/>
        </w:rPr>
        <w:t xml:space="preserve">        </w:t>
      </w:r>
      <w:r>
        <w:rPr>
          <w:rFonts w:ascii="宋体" w:hAnsi="宋体" w:cs="宋体" w:hint="eastAsia"/>
          <w:szCs w:val="21"/>
        </w:rPr>
        <w:t>项目的投标；</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二、所提供的一切材料都是真实、有效、合法的；</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三、不出借、转让资质证书，不让他人挂靠投标，不以他人名义投标或者以其他方式弄虚作假，骗取中标；</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四、不与其他投标人相互串通投标报价，不排挤其他投标人的公平竞争、损害招标人的合法权益；</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五、不与招标人、招标代理机构或其他投标人串通投标，损害国家利益、社会公共利益或者他人的合法权益；</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六、投标企业及其法定代表人、拟任项目负责人没有下列情形：</w:t>
      </w:r>
      <w:r>
        <w:rPr>
          <w:rFonts w:ascii="宋体" w:hAnsi="宋体" w:cs="宋体" w:hint="eastAsia"/>
          <w:szCs w:val="21"/>
        </w:rPr>
        <w:t xml:space="preserve"> 1</w:t>
      </w:r>
      <w:r>
        <w:rPr>
          <w:rFonts w:ascii="宋体" w:hAnsi="宋体" w:cs="宋体" w:hint="eastAsia"/>
          <w:szCs w:val="21"/>
        </w:rPr>
        <w:t>、被人民法院列入失信被执行人的；</w:t>
      </w:r>
      <w:r>
        <w:rPr>
          <w:rFonts w:ascii="宋体" w:hAnsi="宋体" w:cs="宋体" w:hint="eastAsia"/>
          <w:szCs w:val="21"/>
        </w:rPr>
        <w:t>2</w:t>
      </w:r>
      <w:r>
        <w:rPr>
          <w:rFonts w:ascii="宋体" w:hAnsi="宋体" w:cs="宋体" w:hint="eastAsia"/>
          <w:szCs w:val="21"/>
        </w:rPr>
        <w:t>、我公司及其法定代表人、拟任项目负责人近三年被人民检察院列入行贿犯罪档案的；</w:t>
      </w:r>
      <w:r>
        <w:rPr>
          <w:rFonts w:ascii="宋体" w:hAnsi="宋体" w:cs="宋体" w:hint="eastAsia"/>
          <w:szCs w:val="21"/>
        </w:rPr>
        <w:t>3</w:t>
      </w:r>
      <w:r>
        <w:rPr>
          <w:rFonts w:ascii="宋体" w:hAnsi="宋体" w:cs="宋体" w:hint="eastAsia"/>
          <w:szCs w:val="21"/>
        </w:rPr>
        <w:t>、被市场监督</w:t>
      </w:r>
      <w:r>
        <w:rPr>
          <w:rFonts w:ascii="宋体" w:hAnsi="宋体" w:cs="宋体" w:hint="eastAsia"/>
          <w:szCs w:val="21"/>
        </w:rPr>
        <w:t>管理部门列入经营异常名录或者严重违法企业名单的；</w:t>
      </w:r>
      <w:r>
        <w:rPr>
          <w:rFonts w:ascii="宋体" w:hAnsi="宋体" w:cs="宋体" w:hint="eastAsia"/>
          <w:szCs w:val="21"/>
        </w:rPr>
        <w:t>4</w:t>
      </w:r>
      <w:r>
        <w:rPr>
          <w:rFonts w:ascii="宋体" w:hAnsi="宋体" w:cs="宋体" w:hint="eastAsia"/>
          <w:szCs w:val="21"/>
        </w:rPr>
        <w:t>、被税</w:t>
      </w:r>
      <w:r>
        <w:rPr>
          <w:rFonts w:ascii="宋体" w:hAnsi="宋体" w:cs="宋体" w:hint="eastAsia"/>
          <w:szCs w:val="21"/>
        </w:rPr>
        <w:t>务</w:t>
      </w:r>
      <w:r>
        <w:rPr>
          <w:rFonts w:ascii="宋体" w:hAnsi="宋体" w:cs="宋体" w:hint="eastAsia"/>
          <w:szCs w:val="21"/>
        </w:rPr>
        <w:t>部门列入重大税收违法案件当事人的；</w:t>
      </w:r>
      <w:r>
        <w:rPr>
          <w:rFonts w:ascii="宋体" w:hAnsi="宋体" w:cs="宋体" w:hint="eastAsia"/>
          <w:szCs w:val="21"/>
        </w:rPr>
        <w:t>5</w:t>
      </w:r>
      <w:r>
        <w:rPr>
          <w:rFonts w:ascii="宋体" w:hAnsi="宋体" w:cs="宋体" w:hint="eastAsia"/>
          <w:szCs w:val="21"/>
        </w:rPr>
        <w:t>、在“信用中国”网站上披露仍在公示期的严重失信行为的；</w:t>
      </w:r>
      <w:r>
        <w:rPr>
          <w:rFonts w:ascii="宋体" w:hAnsi="宋体" w:cs="宋体" w:hint="eastAsia"/>
          <w:szCs w:val="21"/>
        </w:rPr>
        <w:t>6</w:t>
      </w:r>
      <w:r>
        <w:rPr>
          <w:rFonts w:ascii="宋体" w:hAnsi="宋体" w:cs="宋体" w:hint="eastAsia"/>
          <w:szCs w:val="21"/>
        </w:rPr>
        <w:t>、被滁州市县两级各行业主管部门及公管部门取消在一定期限内的投标资格且在取消期限内的；</w:t>
      </w:r>
      <w:r>
        <w:rPr>
          <w:rFonts w:ascii="宋体" w:hAnsi="宋体" w:cs="宋体" w:hint="eastAsia"/>
          <w:szCs w:val="21"/>
        </w:rPr>
        <w:t>7</w:t>
      </w:r>
      <w:r>
        <w:rPr>
          <w:rFonts w:ascii="宋体" w:hAnsi="宋体" w:cs="宋体" w:hint="eastAsia"/>
          <w:szCs w:val="21"/>
        </w:rPr>
        <w:t>、被滁州市县两级公管部门记入不良行为记录或者信用信息记录，且在披露期内的；</w:t>
      </w:r>
      <w:r>
        <w:rPr>
          <w:rFonts w:ascii="宋体" w:hAnsi="宋体" w:cs="宋体" w:hint="eastAsia"/>
          <w:szCs w:val="21"/>
        </w:rPr>
        <w:t>8</w:t>
      </w:r>
      <w:r>
        <w:rPr>
          <w:rFonts w:ascii="宋体" w:hAnsi="宋体" w:cs="宋体" w:hint="eastAsia"/>
          <w:szCs w:val="21"/>
        </w:rPr>
        <w:t>、被人力资源社会保障行政部门列入拖欠农民工工资“黑名单”或因拖欠农民工工资被县级及以上有关行政主管部门限制投标资格且在限制期限内的；</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七、严格遵守开标现场纪律，服从监管人员管理；</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八、保证企业及所属相</w:t>
      </w:r>
      <w:r>
        <w:rPr>
          <w:rFonts w:ascii="宋体" w:hAnsi="宋体" w:cs="宋体" w:hint="eastAsia"/>
          <w:szCs w:val="21"/>
        </w:rPr>
        <w:t>关人员在本次投标中无行贿等犯罪行为；</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以上内容我已仔细阅读，本公司若有违反承诺内容的行为，自愿依法接受取消投标资格、记入信用档案、取消中标资格、没收投标保证金等有关处理，愿意承担法律责任，给招标人造成损失的，依法承担赔偿责任。</w:t>
      </w:r>
    </w:p>
    <w:p w:rsidR="001E3E7A" w:rsidRDefault="001E3E7A">
      <w:pPr>
        <w:spacing w:line="440" w:lineRule="exact"/>
        <w:jc w:val="left"/>
        <w:rPr>
          <w:rFonts w:ascii="宋体" w:hAnsi="宋体" w:cs="宋体"/>
          <w:szCs w:val="21"/>
        </w:rPr>
      </w:pP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基本账户：</w:t>
      </w:r>
    </w:p>
    <w:p w:rsidR="001E3E7A" w:rsidRDefault="003A509F">
      <w:pPr>
        <w:spacing w:line="440" w:lineRule="exact"/>
        <w:ind w:firstLineChars="200" w:firstLine="420"/>
        <w:jc w:val="left"/>
        <w:rPr>
          <w:rFonts w:ascii="宋体" w:hAnsi="宋体" w:cs="宋体"/>
          <w:szCs w:val="21"/>
        </w:rPr>
      </w:pPr>
      <w:r>
        <w:rPr>
          <w:rFonts w:ascii="宋体" w:hAnsi="宋体" w:cs="宋体" w:hint="eastAsia"/>
          <w:szCs w:val="21"/>
        </w:rPr>
        <w:t>投标人（盖章）：</w:t>
      </w:r>
      <w:r>
        <w:rPr>
          <w:rFonts w:ascii="宋体" w:hAnsi="宋体" w:cs="宋体" w:hint="eastAsia"/>
          <w:szCs w:val="21"/>
        </w:rPr>
        <w:t xml:space="preserve">             </w:t>
      </w:r>
      <w:r>
        <w:rPr>
          <w:rFonts w:ascii="宋体" w:hAnsi="宋体" w:cs="宋体" w:hint="eastAsia"/>
          <w:szCs w:val="21"/>
        </w:rPr>
        <w:t>法定代表人（签字或盖章）：</w:t>
      </w:r>
    </w:p>
    <w:p w:rsidR="001E3E7A" w:rsidRDefault="003A509F">
      <w:pPr>
        <w:spacing w:line="440" w:lineRule="exact"/>
        <w:ind w:firstLineChars="1600" w:firstLine="3360"/>
        <w:jc w:val="left"/>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日</w:t>
      </w:r>
    </w:p>
    <w:p w:rsidR="001E3E7A" w:rsidRDefault="001E3E7A" w:rsidP="00383544">
      <w:pPr>
        <w:pStyle w:val="2"/>
        <w:ind w:firstLine="420"/>
      </w:pPr>
    </w:p>
    <w:p w:rsidR="001E3E7A" w:rsidRDefault="003A509F">
      <w:pPr>
        <w:rPr>
          <w:rFonts w:ascii="宋体" w:eastAsia="宋体" w:hAnsi="宋体" w:cs="宋体"/>
          <w:b/>
          <w:bCs/>
          <w:sz w:val="32"/>
          <w:szCs w:val="32"/>
        </w:rPr>
      </w:pPr>
      <w:r>
        <w:rPr>
          <w:rFonts w:ascii="宋体" w:hAnsi="宋体" w:cs="宋体" w:hint="eastAsia"/>
          <w:b/>
          <w:sz w:val="28"/>
          <w:szCs w:val="28"/>
        </w:rPr>
        <w:lastRenderedPageBreak/>
        <w:t>附件</w:t>
      </w:r>
      <w:r>
        <w:rPr>
          <w:rFonts w:ascii="宋体" w:hAnsi="宋体" w:cs="宋体" w:hint="eastAsia"/>
          <w:b/>
          <w:sz w:val="28"/>
          <w:szCs w:val="28"/>
        </w:rPr>
        <w:t>3</w:t>
      </w:r>
    </w:p>
    <w:p w:rsidR="001E3E7A" w:rsidRDefault="003A509F" w:rsidP="00383544">
      <w:pPr>
        <w:spacing w:beforeLines="30" w:before="93" w:afterLines="30" w:after="93" w:line="500" w:lineRule="exact"/>
        <w:jc w:val="center"/>
        <w:rPr>
          <w:rFonts w:ascii="宋体" w:eastAsia="宋体" w:hAnsi="宋体" w:cs="宋体"/>
          <w:b/>
          <w:bCs/>
          <w:sz w:val="32"/>
          <w:szCs w:val="32"/>
        </w:rPr>
      </w:pPr>
      <w:r>
        <w:rPr>
          <w:rFonts w:ascii="宋体" w:eastAsia="宋体" w:hAnsi="宋体" w:cs="宋体" w:hint="eastAsia"/>
          <w:b/>
          <w:bCs/>
          <w:sz w:val="32"/>
          <w:szCs w:val="32"/>
        </w:rPr>
        <w:t>投标报价函</w:t>
      </w:r>
    </w:p>
    <w:p w:rsidR="001E3E7A" w:rsidRDefault="003A509F">
      <w:pPr>
        <w:spacing w:line="560" w:lineRule="exact"/>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w:t>
      </w:r>
      <w:r>
        <w:rPr>
          <w:rFonts w:ascii="宋体" w:eastAsia="宋体" w:hAnsi="宋体" w:cs="宋体" w:hint="eastAsia"/>
          <w:sz w:val="24"/>
          <w:u w:val="single"/>
        </w:rPr>
        <w:t>（招标人）</w:t>
      </w:r>
      <w:r>
        <w:rPr>
          <w:rFonts w:ascii="宋体" w:eastAsia="宋体" w:hAnsi="宋体" w:cs="宋体" w:hint="eastAsia"/>
          <w:sz w:val="24"/>
          <w:u w:val="single"/>
        </w:rPr>
        <w:t xml:space="preserve">      </w:t>
      </w:r>
    </w:p>
    <w:p w:rsidR="001E3E7A" w:rsidRDefault="003A509F">
      <w:pPr>
        <w:snapToGrid w:val="0"/>
        <w:spacing w:line="560" w:lineRule="exact"/>
        <w:ind w:right="18" w:firstLineChars="200" w:firstLine="480"/>
        <w:rPr>
          <w:rFonts w:ascii="宋体" w:eastAsia="宋体" w:hAnsi="宋体" w:cs="宋体"/>
          <w:kern w:val="0"/>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kern w:val="0"/>
          <w:sz w:val="24"/>
        </w:rPr>
        <w:t>根据你方招标工程项目为</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（项目名称）</w:t>
      </w:r>
      <w:r>
        <w:rPr>
          <w:rFonts w:ascii="宋体" w:eastAsia="宋体" w:hAnsi="宋体" w:cs="宋体" w:hint="eastAsia"/>
          <w:kern w:val="0"/>
          <w:sz w:val="24"/>
        </w:rPr>
        <w:t>的招标文件，遵照《中华人民共和国招标投标法》等有关规定，经踏勘项目现场和研究上述招标文件和其他有关文件后，本项目报价为</w:t>
      </w:r>
      <w:r>
        <w:rPr>
          <w:rFonts w:ascii="宋体" w:eastAsia="宋体" w:hAnsi="宋体" w:cs="宋体" w:hint="eastAsia"/>
          <w:kern w:val="0"/>
          <w:sz w:val="24"/>
          <w:u w:val="single"/>
        </w:rPr>
        <w:t>（大写）</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（小写）：</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元</w:t>
      </w:r>
      <w:r>
        <w:rPr>
          <w:rFonts w:ascii="宋体" w:eastAsia="宋体" w:hAnsi="宋体" w:cs="宋体" w:hint="eastAsia"/>
          <w:kern w:val="0"/>
          <w:sz w:val="24"/>
        </w:rPr>
        <w:t>，承包上述</w:t>
      </w:r>
      <w:r>
        <w:rPr>
          <w:rFonts w:ascii="宋体" w:eastAsia="宋体" w:hAnsi="宋体" w:cs="宋体" w:hint="eastAsia"/>
          <w:kern w:val="0"/>
          <w:sz w:val="24"/>
        </w:rPr>
        <w:t>项目</w:t>
      </w:r>
      <w:r>
        <w:rPr>
          <w:rFonts w:ascii="宋体" w:eastAsia="宋体" w:hAnsi="宋体" w:cs="宋体" w:hint="eastAsia"/>
          <w:kern w:val="0"/>
          <w:sz w:val="24"/>
        </w:rPr>
        <w:t>的</w:t>
      </w:r>
      <w:r>
        <w:rPr>
          <w:rFonts w:ascii="宋体" w:eastAsia="宋体" w:hAnsi="宋体" w:cs="宋体" w:hint="eastAsia"/>
          <w:kern w:val="0"/>
          <w:sz w:val="24"/>
        </w:rPr>
        <w:t>所有</w:t>
      </w:r>
      <w:r>
        <w:rPr>
          <w:rFonts w:ascii="宋体" w:eastAsia="宋体" w:hAnsi="宋体" w:cs="宋体" w:hint="eastAsia"/>
          <w:kern w:val="0"/>
          <w:sz w:val="24"/>
        </w:rPr>
        <w:t>工作。</w:t>
      </w:r>
    </w:p>
    <w:p w:rsidR="001E3E7A" w:rsidRDefault="003A509F">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、我方已详细审核全部招标文件及有关附件，承诺</w:t>
      </w:r>
      <w:r>
        <w:rPr>
          <w:rFonts w:ascii="宋体" w:eastAsia="宋体" w:hAnsi="宋体" w:cs="宋体" w:hint="eastAsia"/>
          <w:kern w:val="0"/>
          <w:sz w:val="24"/>
        </w:rPr>
        <w:t>完全响应</w:t>
      </w:r>
      <w:r>
        <w:rPr>
          <w:rFonts w:ascii="宋体" w:eastAsia="宋体" w:hAnsi="宋体" w:cs="宋体" w:hint="eastAsia"/>
          <w:kern w:val="0"/>
          <w:sz w:val="24"/>
        </w:rPr>
        <w:t>招标文件及有关附件中所有条款。</w:t>
      </w:r>
    </w:p>
    <w:p w:rsidR="001E3E7A" w:rsidRDefault="003A509F">
      <w:pPr>
        <w:snapToGrid w:val="0"/>
        <w:spacing w:line="560" w:lineRule="exact"/>
        <w:ind w:right="18"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、一旦我方中标，我方将派出</w:t>
      </w:r>
      <w:r>
        <w:rPr>
          <w:rFonts w:ascii="宋体" w:eastAsia="宋体" w:hAnsi="宋体" w:cs="宋体" w:hint="eastAsia"/>
          <w:kern w:val="0"/>
          <w:sz w:val="24"/>
          <w:u w:val="single"/>
        </w:rPr>
        <w:t xml:space="preserve">        </w:t>
      </w:r>
      <w:r>
        <w:rPr>
          <w:rFonts w:ascii="宋体" w:eastAsia="宋体" w:hAnsi="宋体" w:cs="宋体" w:hint="eastAsia"/>
          <w:kern w:val="0"/>
          <w:sz w:val="24"/>
        </w:rPr>
        <w:t>为本工程负责人，保证在接到业主通知书后日内开始本工程相关工作，并</w:t>
      </w:r>
      <w:r>
        <w:rPr>
          <w:rFonts w:ascii="宋体" w:eastAsia="宋体" w:hAnsi="宋体" w:cs="宋体" w:hint="eastAsia"/>
          <w:kern w:val="0"/>
          <w:sz w:val="24"/>
        </w:rPr>
        <w:t>按相关规定及招标人要求</w:t>
      </w:r>
      <w:r>
        <w:rPr>
          <w:rFonts w:ascii="宋体" w:eastAsia="宋体" w:hAnsi="宋体" w:cs="宋体" w:hint="eastAsia"/>
          <w:kern w:val="0"/>
          <w:sz w:val="24"/>
        </w:rPr>
        <w:t>完成本合同的工作内容，</w:t>
      </w:r>
      <w:r>
        <w:rPr>
          <w:rFonts w:ascii="宋体" w:eastAsia="宋体" w:hAnsi="宋体" w:cs="宋体" w:hint="eastAsia"/>
          <w:kern w:val="0"/>
          <w:sz w:val="24"/>
        </w:rPr>
        <w:t>并</w:t>
      </w:r>
      <w:r>
        <w:rPr>
          <w:rFonts w:ascii="宋体" w:eastAsia="宋体" w:hAnsi="宋体" w:cs="宋体" w:hint="eastAsia"/>
          <w:kern w:val="0"/>
          <w:sz w:val="24"/>
        </w:rPr>
        <w:t>符合国家及行业现行相关标准和规范。</w:t>
      </w:r>
    </w:p>
    <w:p w:rsidR="001E3E7A" w:rsidRDefault="003A509F">
      <w:pPr>
        <w:snapToGrid w:val="0"/>
        <w:spacing w:line="560" w:lineRule="exact"/>
        <w:ind w:right="18" w:firstLineChars="200" w:firstLine="480"/>
        <w:rPr>
          <w:rFonts w:ascii="宋体" w:eastAsia="宋体" w:hAnsi="宋体" w:cs="宋体"/>
          <w:sz w:val="24"/>
        </w:rPr>
      </w:pPr>
      <w:r>
        <w:rPr>
          <w:rFonts w:ascii="宋体" w:eastAsia="宋体" w:hAnsi="宋体" w:cs="宋体" w:hint="eastAsia"/>
          <w:kern w:val="0"/>
          <w:sz w:val="24"/>
        </w:rPr>
        <w:t>4</w:t>
      </w:r>
      <w:r>
        <w:rPr>
          <w:rFonts w:ascii="宋体" w:eastAsia="宋体" w:hAnsi="宋体" w:cs="宋体" w:hint="eastAsia"/>
          <w:kern w:val="0"/>
          <w:sz w:val="24"/>
        </w:rPr>
        <w:t>、我单位提供如下通讯地址：</w:t>
      </w:r>
      <w:r>
        <w:rPr>
          <w:rFonts w:ascii="宋体" w:eastAsia="宋体" w:hAnsi="宋体" w:cs="宋体" w:hint="eastAsia"/>
          <w:kern w:val="0"/>
          <w:sz w:val="24"/>
          <w:u w:val="single"/>
        </w:rPr>
        <w:t xml:space="preserve">                </w:t>
      </w:r>
      <w:r>
        <w:rPr>
          <w:rFonts w:ascii="宋体" w:eastAsia="宋体" w:hAnsi="宋体" w:cs="宋体" w:hint="eastAsia"/>
          <w:kern w:val="0"/>
          <w:sz w:val="24"/>
          <w:u w:val="single"/>
        </w:rPr>
        <w:t>电子邮箱（地址）</w:t>
      </w:r>
      <w:r>
        <w:rPr>
          <w:rFonts w:ascii="宋体" w:eastAsia="宋体" w:hAnsi="宋体" w:cs="宋体" w:hint="eastAsia"/>
          <w:kern w:val="0"/>
          <w:sz w:val="24"/>
        </w:rPr>
        <w:t>，确认本项目相关法律文书均通过提供的以上地址送达，相关文书只要发送至以上电子邮箱（地址）即视为送达，投标人愿意承担一切法律后果</w:t>
      </w:r>
      <w:r>
        <w:rPr>
          <w:rFonts w:ascii="宋体" w:eastAsia="宋体" w:hAnsi="宋体" w:cs="宋体" w:hint="eastAsia"/>
          <w:sz w:val="24"/>
        </w:rPr>
        <w:t>。</w:t>
      </w:r>
    </w:p>
    <w:p w:rsidR="001E3E7A" w:rsidRDefault="001E3E7A">
      <w:pPr>
        <w:spacing w:line="560" w:lineRule="exact"/>
        <w:rPr>
          <w:rFonts w:ascii="宋体" w:eastAsia="宋体" w:hAnsi="宋体" w:cs="宋体"/>
          <w:kern w:val="0"/>
          <w:sz w:val="24"/>
        </w:rPr>
      </w:pPr>
    </w:p>
    <w:p w:rsidR="001E3E7A" w:rsidRDefault="003A509F">
      <w:pPr>
        <w:spacing w:line="560" w:lineRule="exact"/>
        <w:rPr>
          <w:rFonts w:ascii="宋体" w:eastAsia="宋体" w:hAnsi="宋体" w:cs="宋体"/>
          <w:sz w:val="24"/>
          <w:u w:val="single"/>
        </w:rPr>
      </w:pPr>
      <w:r>
        <w:rPr>
          <w:rFonts w:ascii="宋体" w:eastAsia="宋体" w:hAnsi="宋体" w:cs="宋体" w:hint="eastAsia"/>
          <w:sz w:val="24"/>
        </w:rPr>
        <w:t>投标人：</w:t>
      </w:r>
      <w:r>
        <w:rPr>
          <w:rFonts w:ascii="宋体" w:eastAsia="宋体" w:hAnsi="宋体" w:cs="宋体" w:hint="eastAsia"/>
          <w:sz w:val="24"/>
          <w:u w:val="single"/>
        </w:rPr>
        <w:t xml:space="preserve">                              </w:t>
      </w:r>
      <w:r>
        <w:rPr>
          <w:rFonts w:ascii="宋体" w:eastAsia="宋体" w:hAnsi="宋体" w:cs="宋体" w:hint="eastAsia"/>
          <w:sz w:val="24"/>
          <w:u w:val="single"/>
        </w:rPr>
        <w:t>（盖章）</w:t>
      </w:r>
      <w:r>
        <w:rPr>
          <w:rFonts w:ascii="宋体" w:eastAsia="宋体" w:hAnsi="宋体" w:cs="宋体" w:hint="eastAsia"/>
          <w:sz w:val="24"/>
          <w:u w:val="single"/>
        </w:rPr>
        <w:t xml:space="preserve">   </w:t>
      </w:r>
    </w:p>
    <w:p w:rsidR="001E3E7A" w:rsidRDefault="003A509F">
      <w:pPr>
        <w:spacing w:line="560" w:lineRule="exact"/>
        <w:rPr>
          <w:rFonts w:ascii="宋体" w:eastAsia="宋体" w:hAnsi="宋体" w:cs="宋体"/>
          <w:sz w:val="24"/>
        </w:rPr>
      </w:pPr>
      <w:r>
        <w:rPr>
          <w:rFonts w:ascii="宋体" w:eastAsia="宋体" w:hAnsi="宋体" w:cs="宋体" w:hint="eastAsia"/>
          <w:sz w:val="24"/>
        </w:rPr>
        <w:t>法定代表人或其委托代理人：</w:t>
      </w:r>
      <w:r>
        <w:rPr>
          <w:rFonts w:ascii="宋体" w:eastAsia="宋体" w:hAnsi="宋体" w:cs="宋体" w:hint="eastAsia"/>
          <w:sz w:val="24"/>
          <w:u w:val="single"/>
        </w:rPr>
        <w:t xml:space="preserve">         </w:t>
      </w:r>
      <w:r>
        <w:rPr>
          <w:rFonts w:ascii="宋体" w:eastAsia="宋体" w:hAnsi="宋体" w:cs="宋体" w:hint="eastAsia"/>
          <w:sz w:val="24"/>
          <w:u w:val="single"/>
        </w:rPr>
        <w:t>（签字或盖章）</w:t>
      </w:r>
    </w:p>
    <w:p w:rsidR="001E3E7A" w:rsidRDefault="003A509F">
      <w:pPr>
        <w:spacing w:line="560" w:lineRule="exact"/>
        <w:rPr>
          <w:rFonts w:ascii="宋体" w:eastAsia="宋体" w:hAnsi="宋体" w:cs="宋体"/>
          <w:sz w:val="24"/>
        </w:rPr>
      </w:pPr>
      <w:r>
        <w:rPr>
          <w:rFonts w:ascii="宋体" w:eastAsia="宋体" w:hAnsi="宋体" w:cs="宋体" w:hint="eastAsia"/>
          <w:sz w:val="24"/>
        </w:rPr>
        <w:t>单位地址：</w:t>
      </w:r>
    </w:p>
    <w:p w:rsidR="001E3E7A" w:rsidRDefault="003A509F">
      <w:pPr>
        <w:spacing w:line="560" w:lineRule="exact"/>
        <w:rPr>
          <w:rFonts w:ascii="宋体" w:eastAsia="宋体" w:hAnsi="宋体" w:cs="宋体"/>
          <w:sz w:val="24"/>
          <w:u w:val="single"/>
        </w:rPr>
      </w:pPr>
      <w:r>
        <w:rPr>
          <w:rFonts w:ascii="宋体" w:eastAsia="宋体" w:hAnsi="宋体" w:cs="宋体" w:hint="eastAsia"/>
          <w:sz w:val="24"/>
        </w:rPr>
        <w:t>邮政编码：电话：传真：</w:t>
      </w:r>
    </w:p>
    <w:p w:rsidR="001E3E7A" w:rsidRDefault="003A509F">
      <w:pPr>
        <w:spacing w:line="560" w:lineRule="exact"/>
        <w:rPr>
          <w:rFonts w:ascii="宋体" w:eastAsia="宋体" w:hAnsi="宋体" w:cs="宋体"/>
          <w:sz w:val="24"/>
        </w:rPr>
      </w:pPr>
      <w:r>
        <w:rPr>
          <w:rFonts w:ascii="宋体" w:eastAsia="宋体" w:hAnsi="宋体" w:cs="宋体" w:hint="eastAsia"/>
          <w:sz w:val="24"/>
        </w:rPr>
        <w:t>日期：年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p w:rsidR="001E3E7A" w:rsidRDefault="003A509F">
      <w:r>
        <w:br w:type="page"/>
      </w:r>
    </w:p>
    <w:p w:rsidR="001E3E7A" w:rsidRDefault="001E3E7A">
      <w:pPr>
        <w:sectPr w:rsidR="001E3E7A">
          <w:headerReference w:type="default" r:id="rId9"/>
          <w:footerReference w:type="default" r:id="rId10"/>
          <w:pgSz w:w="11906" w:h="16838"/>
          <w:pgMar w:top="1270" w:right="1466" w:bottom="1270" w:left="1260" w:header="851" w:footer="992" w:gutter="0"/>
          <w:pgNumType w:start="1"/>
          <w:cols w:space="0"/>
          <w:docGrid w:type="lines" w:linePitch="312"/>
        </w:sectPr>
      </w:pPr>
    </w:p>
    <w:p w:rsidR="001E3E7A" w:rsidRDefault="003A509F">
      <w:pPr>
        <w:rPr>
          <w:rFonts w:ascii="宋体" w:hAnsi="宋体" w:cs="宋体"/>
          <w:b/>
          <w:sz w:val="28"/>
          <w:szCs w:val="28"/>
        </w:rPr>
      </w:pPr>
      <w:r>
        <w:rPr>
          <w:rFonts w:ascii="宋体" w:hAnsi="宋体" w:cs="宋体" w:hint="eastAsia"/>
          <w:b/>
          <w:sz w:val="28"/>
          <w:szCs w:val="28"/>
        </w:rPr>
        <w:lastRenderedPageBreak/>
        <w:t>附件</w:t>
      </w:r>
      <w:r>
        <w:rPr>
          <w:rFonts w:ascii="宋体" w:hAnsi="宋体" w:cs="宋体" w:hint="eastAsia"/>
          <w:b/>
          <w:sz w:val="28"/>
          <w:szCs w:val="28"/>
        </w:rPr>
        <w:t>4</w:t>
      </w:r>
    </w:p>
    <w:p w:rsidR="001E3E7A" w:rsidRDefault="003A509F" w:rsidP="00383544">
      <w:pPr>
        <w:spacing w:beforeLines="30" w:before="93" w:afterLines="30" w:after="93" w:line="500" w:lineRule="exact"/>
        <w:jc w:val="center"/>
        <w:rPr>
          <w:rFonts w:ascii="宋体" w:eastAsia="宋体" w:hAnsi="宋体" w:cs="宋体"/>
          <w:b/>
          <w:bCs/>
          <w:sz w:val="32"/>
          <w:szCs w:val="32"/>
        </w:rPr>
      </w:pPr>
      <w:r>
        <w:rPr>
          <w:rFonts w:ascii="宋体" w:eastAsia="宋体" w:hAnsi="宋体" w:cs="宋体" w:hint="eastAsia"/>
          <w:b/>
          <w:bCs/>
          <w:sz w:val="32"/>
          <w:szCs w:val="32"/>
        </w:rPr>
        <w:t>分项报价清单</w:t>
      </w:r>
    </w:p>
    <w:tbl>
      <w:tblPr>
        <w:tblW w:w="10081" w:type="dxa"/>
        <w:tblInd w:w="-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0"/>
        <w:gridCol w:w="1496"/>
        <w:gridCol w:w="5052"/>
        <w:gridCol w:w="1701"/>
        <w:gridCol w:w="1082"/>
      </w:tblGrid>
      <w:tr w:rsidR="001E3E7A">
        <w:trPr>
          <w:trHeight w:val="1039"/>
        </w:trPr>
        <w:tc>
          <w:tcPr>
            <w:tcW w:w="750" w:type="dxa"/>
            <w:vAlign w:val="center"/>
          </w:tcPr>
          <w:p w:rsidR="001E3E7A" w:rsidRDefault="003A509F">
            <w:pPr>
              <w:spacing w:line="500" w:lineRule="exact"/>
              <w:jc w:val="center"/>
              <w:rPr>
                <w:rFonts w:ascii="宋体" w:hAnsi="宋体" w:cs="宋体"/>
                <w:szCs w:val="21"/>
              </w:rPr>
            </w:pPr>
            <w:r>
              <w:rPr>
                <w:rFonts w:ascii="宋体" w:hAnsi="宋体" w:cs="宋体" w:hint="eastAsia"/>
                <w:szCs w:val="21"/>
              </w:rPr>
              <w:t>序号</w:t>
            </w:r>
          </w:p>
        </w:tc>
        <w:tc>
          <w:tcPr>
            <w:tcW w:w="1496" w:type="dxa"/>
            <w:tcBorders>
              <w:right w:val="single" w:sz="4" w:space="0" w:color="auto"/>
            </w:tcBorders>
            <w:vAlign w:val="center"/>
          </w:tcPr>
          <w:p w:rsidR="001E3E7A" w:rsidRDefault="003A509F">
            <w:pPr>
              <w:spacing w:line="500" w:lineRule="exact"/>
              <w:jc w:val="center"/>
              <w:rPr>
                <w:rFonts w:ascii="宋体" w:hAnsi="宋体" w:cs="宋体"/>
                <w:szCs w:val="21"/>
              </w:rPr>
            </w:pPr>
            <w:r>
              <w:rPr>
                <w:rFonts w:ascii="宋体" w:hAnsi="宋体" w:cs="宋体" w:hint="eastAsia"/>
                <w:szCs w:val="21"/>
              </w:rPr>
              <w:t>生产建设项目</w:t>
            </w:r>
          </w:p>
        </w:tc>
        <w:tc>
          <w:tcPr>
            <w:tcW w:w="5052" w:type="dxa"/>
            <w:tcBorders>
              <w:left w:val="single" w:sz="4" w:space="0" w:color="auto"/>
            </w:tcBorders>
            <w:vAlign w:val="center"/>
          </w:tcPr>
          <w:p w:rsidR="001E3E7A" w:rsidRDefault="003A509F">
            <w:pPr>
              <w:spacing w:line="500" w:lineRule="exact"/>
              <w:jc w:val="center"/>
              <w:rPr>
                <w:rFonts w:ascii="宋体" w:hAnsi="宋体" w:cs="宋体"/>
                <w:szCs w:val="21"/>
              </w:rPr>
            </w:pPr>
            <w:r>
              <w:rPr>
                <w:rFonts w:ascii="宋体" w:hAnsi="宋体" w:cs="宋体" w:hint="eastAsia"/>
                <w:szCs w:val="21"/>
              </w:rPr>
              <w:t>服务内容</w:t>
            </w:r>
          </w:p>
        </w:tc>
        <w:tc>
          <w:tcPr>
            <w:tcW w:w="1701" w:type="dxa"/>
            <w:vAlign w:val="center"/>
          </w:tcPr>
          <w:p w:rsidR="001E3E7A" w:rsidRDefault="003A509F">
            <w:pPr>
              <w:spacing w:line="500" w:lineRule="exact"/>
              <w:ind w:leftChars="-38" w:left="-80" w:rightChars="-45" w:right="-94"/>
              <w:jc w:val="center"/>
              <w:rPr>
                <w:rFonts w:ascii="宋体" w:hAnsi="宋体" w:cs="宋体"/>
                <w:szCs w:val="21"/>
              </w:rPr>
            </w:pPr>
            <w:r>
              <w:rPr>
                <w:rFonts w:ascii="宋体" w:hAnsi="宋体" w:cs="宋体" w:hint="eastAsia"/>
                <w:szCs w:val="21"/>
              </w:rPr>
              <w:t>投标报价（元）</w:t>
            </w:r>
          </w:p>
        </w:tc>
        <w:tc>
          <w:tcPr>
            <w:tcW w:w="1082" w:type="dxa"/>
            <w:vAlign w:val="center"/>
          </w:tcPr>
          <w:p w:rsidR="001E3E7A" w:rsidRDefault="003A509F">
            <w:pPr>
              <w:spacing w:line="500" w:lineRule="exact"/>
              <w:ind w:leftChars="-38" w:left="-80" w:rightChars="-45" w:right="-94"/>
              <w:jc w:val="center"/>
              <w:rPr>
                <w:rFonts w:ascii="宋体" w:hAnsi="宋体" w:cs="宋体"/>
                <w:bCs/>
                <w:szCs w:val="21"/>
              </w:rPr>
            </w:pPr>
            <w:r>
              <w:rPr>
                <w:rFonts w:ascii="宋体" w:hAnsi="宋体" w:cs="宋体" w:hint="eastAsia"/>
                <w:bCs/>
                <w:szCs w:val="21"/>
              </w:rPr>
              <w:t>备注</w:t>
            </w:r>
          </w:p>
        </w:tc>
      </w:tr>
      <w:tr w:rsidR="001E3E7A">
        <w:tc>
          <w:tcPr>
            <w:tcW w:w="750" w:type="dxa"/>
            <w:tcBorders>
              <w:bottom w:val="single" w:sz="4" w:space="0" w:color="auto"/>
            </w:tcBorders>
            <w:vAlign w:val="center"/>
          </w:tcPr>
          <w:p w:rsidR="001E3E7A" w:rsidRDefault="003A509F">
            <w:pPr>
              <w:spacing w:line="500" w:lineRule="exact"/>
              <w:jc w:val="center"/>
              <w:rPr>
                <w:rFonts w:ascii="宋体" w:hAnsi="宋体" w:cs="宋体"/>
                <w:szCs w:val="21"/>
              </w:rPr>
            </w:pPr>
            <w:r>
              <w:rPr>
                <w:rFonts w:ascii="宋体" w:hAnsi="宋体" w:cs="宋体" w:hint="eastAsia"/>
                <w:szCs w:val="21"/>
              </w:rPr>
              <w:t>1</w:t>
            </w:r>
          </w:p>
        </w:tc>
        <w:tc>
          <w:tcPr>
            <w:tcW w:w="1496" w:type="dxa"/>
            <w:tcBorders>
              <w:bottom w:val="single" w:sz="4" w:space="0" w:color="auto"/>
              <w:right w:val="single" w:sz="4" w:space="0" w:color="auto"/>
            </w:tcBorders>
            <w:vAlign w:val="center"/>
          </w:tcPr>
          <w:p w:rsidR="001E3E7A" w:rsidRDefault="003A509F">
            <w:pPr>
              <w:pStyle w:val="a6"/>
              <w:spacing w:line="300" w:lineRule="exact"/>
              <w:jc w:val="left"/>
              <w:rPr>
                <w:rFonts w:ascii="宋体" w:hAnsi="宋体" w:cs="宋体"/>
                <w:szCs w:val="21"/>
              </w:rPr>
            </w:pPr>
            <w:r>
              <w:rPr>
                <w:rFonts w:ascii="宋体" w:hAnsi="宋体" w:cs="宋体" w:hint="eastAsia"/>
                <w:szCs w:val="21"/>
              </w:rPr>
              <w:t>安徽广播电视大学滁州分校（新校区）建设工程（一期）</w:t>
            </w:r>
          </w:p>
        </w:tc>
        <w:tc>
          <w:tcPr>
            <w:tcW w:w="5052" w:type="dxa"/>
            <w:tcBorders>
              <w:left w:val="single" w:sz="4" w:space="0" w:color="auto"/>
              <w:bottom w:val="single" w:sz="4" w:space="0" w:color="auto"/>
            </w:tcBorders>
            <w:vAlign w:val="center"/>
          </w:tcPr>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进行现场勘察，收集本项目有关基础资料，编制水土保持方案（含报审，并取得水行政主管部门审批）；按照水土保持监测方案开展水土保持监测工作，按规定向市级水行政主管部门提交季度报告及总结报告，并配合建设单位组织水土保持验收、承办与水土保持相关专家评审和会务等工作；</w:t>
            </w:r>
          </w:p>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）协助发包人做好水行政主管部门对本项目水土保持开展监督、检查等工作；</w:t>
            </w:r>
          </w:p>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）为发包人提供水土保持其他技术咨询相关服务（确保完成水行政主管部门要求的所有内容）；</w:t>
            </w:r>
          </w:p>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）本项服务范围内所编制的方案、报告等所有资料均须满足水行政主管部门的备案要求，并完成备案。</w:t>
            </w:r>
          </w:p>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）要求及时录入到全国水土保持信息管理系统，及时提供水土保持监测季报。</w:t>
            </w:r>
          </w:p>
          <w:p w:rsidR="001E3E7A" w:rsidRDefault="003A509F">
            <w:pPr>
              <w:pStyle w:val="a6"/>
              <w:spacing w:line="320" w:lineRule="exact"/>
              <w:jc w:val="left"/>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）验收前需要编制水土保持监测总结报告，协助建设单位完成验收工作。</w:t>
            </w:r>
          </w:p>
        </w:tc>
        <w:tc>
          <w:tcPr>
            <w:tcW w:w="1701" w:type="dxa"/>
            <w:tcBorders>
              <w:bottom w:val="single" w:sz="4" w:space="0" w:color="auto"/>
            </w:tcBorders>
            <w:vAlign w:val="center"/>
          </w:tcPr>
          <w:p w:rsidR="001E3E7A" w:rsidRDefault="001E3E7A">
            <w:pPr>
              <w:spacing w:line="500" w:lineRule="exact"/>
              <w:ind w:leftChars="-38" w:left="-80" w:rightChars="-45" w:right="-94"/>
              <w:jc w:val="center"/>
              <w:rPr>
                <w:rFonts w:ascii="宋体" w:hAnsi="宋体" w:cs="宋体"/>
                <w:b/>
                <w:bCs/>
                <w:szCs w:val="21"/>
              </w:rPr>
            </w:pPr>
          </w:p>
        </w:tc>
        <w:tc>
          <w:tcPr>
            <w:tcW w:w="1082" w:type="dxa"/>
            <w:tcBorders>
              <w:bottom w:val="single" w:sz="4" w:space="0" w:color="auto"/>
            </w:tcBorders>
            <w:vAlign w:val="center"/>
          </w:tcPr>
          <w:p w:rsidR="001E3E7A" w:rsidRDefault="001E3E7A">
            <w:pPr>
              <w:spacing w:line="500" w:lineRule="exact"/>
              <w:ind w:leftChars="-38" w:left="-80" w:rightChars="-45" w:right="-94"/>
              <w:jc w:val="center"/>
              <w:rPr>
                <w:rFonts w:ascii="宋体" w:hAnsi="宋体" w:cs="宋体"/>
                <w:b/>
                <w:bCs/>
                <w:szCs w:val="21"/>
              </w:rPr>
            </w:pPr>
          </w:p>
        </w:tc>
      </w:tr>
      <w:tr w:rsidR="001E3E7A">
        <w:trPr>
          <w:trHeight w:hRule="exact" w:val="864"/>
        </w:trPr>
        <w:tc>
          <w:tcPr>
            <w:tcW w:w="750" w:type="dxa"/>
            <w:tcBorders>
              <w:top w:val="single" w:sz="4" w:space="0" w:color="auto"/>
              <w:right w:val="single" w:sz="4" w:space="0" w:color="auto"/>
            </w:tcBorders>
            <w:vAlign w:val="center"/>
          </w:tcPr>
          <w:p w:rsidR="001E3E7A" w:rsidRDefault="003A509F">
            <w:pPr>
              <w:pStyle w:val="a6"/>
              <w:spacing w:line="360" w:lineRule="auto"/>
              <w:jc w:val="center"/>
              <w:rPr>
                <w:rFonts w:ascii="宋体" w:hAnsi="宋体" w:cs="宋体"/>
                <w:szCs w:val="21"/>
              </w:rPr>
            </w:pPr>
            <w:r>
              <w:rPr>
                <w:rFonts w:ascii="宋体" w:hAnsi="宋体" w:cs="宋体" w:hint="eastAsia"/>
                <w:szCs w:val="21"/>
              </w:rPr>
              <w:t>2</w:t>
            </w:r>
          </w:p>
        </w:tc>
        <w:tc>
          <w:tcPr>
            <w:tcW w:w="1496" w:type="dxa"/>
            <w:tcBorders>
              <w:top w:val="single" w:sz="4" w:space="0" w:color="auto"/>
              <w:left w:val="single" w:sz="4" w:space="0" w:color="auto"/>
              <w:right w:val="single" w:sz="4" w:space="0" w:color="auto"/>
            </w:tcBorders>
            <w:vAlign w:val="center"/>
          </w:tcPr>
          <w:p w:rsidR="001E3E7A" w:rsidRDefault="003A509F">
            <w:pPr>
              <w:pStyle w:val="a6"/>
              <w:spacing w:line="360" w:lineRule="auto"/>
              <w:jc w:val="left"/>
              <w:rPr>
                <w:rFonts w:ascii="宋体" w:hAnsi="宋体" w:cs="宋体"/>
                <w:szCs w:val="21"/>
              </w:rPr>
            </w:pPr>
            <w:r>
              <w:rPr>
                <w:rFonts w:ascii="宋体" w:hAnsi="宋体" w:cs="宋体" w:hint="eastAsia"/>
                <w:b/>
                <w:bCs/>
                <w:szCs w:val="21"/>
              </w:rPr>
              <w:t>投标总价</w:t>
            </w:r>
          </w:p>
        </w:tc>
        <w:tc>
          <w:tcPr>
            <w:tcW w:w="7835" w:type="dxa"/>
            <w:gridSpan w:val="3"/>
            <w:tcBorders>
              <w:left w:val="single" w:sz="4" w:space="0" w:color="auto"/>
            </w:tcBorders>
            <w:vAlign w:val="center"/>
          </w:tcPr>
          <w:p w:rsidR="001E3E7A" w:rsidRDefault="003A509F">
            <w:pPr>
              <w:spacing w:line="500" w:lineRule="exact"/>
              <w:ind w:leftChars="-38" w:left="-80" w:rightChars="-45" w:right="-94"/>
              <w:rPr>
                <w:rFonts w:ascii="宋体" w:hAnsi="宋体" w:cs="宋体"/>
                <w:b/>
                <w:bCs/>
                <w:szCs w:val="21"/>
              </w:rPr>
            </w:pPr>
            <w:r>
              <w:rPr>
                <w:rFonts w:ascii="宋体" w:hAnsi="宋体" w:cs="宋体" w:hint="eastAsia"/>
                <w:b/>
                <w:bCs/>
                <w:szCs w:val="21"/>
              </w:rPr>
              <w:t>大写：</w:t>
            </w:r>
            <w:r>
              <w:rPr>
                <w:rFonts w:ascii="宋体" w:hAnsi="宋体" w:cs="宋体" w:hint="eastAsia"/>
                <w:b/>
                <w:bCs/>
                <w:szCs w:val="21"/>
              </w:rPr>
              <w:t xml:space="preserve">                   </w:t>
            </w:r>
            <w:r>
              <w:rPr>
                <w:rFonts w:ascii="宋体" w:hAnsi="宋体" w:cs="宋体" w:hint="eastAsia"/>
                <w:b/>
                <w:bCs/>
                <w:szCs w:val="21"/>
              </w:rPr>
              <w:t>小写：</w:t>
            </w:r>
          </w:p>
        </w:tc>
      </w:tr>
    </w:tbl>
    <w:p w:rsidR="001E3E7A" w:rsidRDefault="001E3E7A" w:rsidP="00383544">
      <w:pPr>
        <w:spacing w:beforeLines="50" w:before="156" w:afterLines="50" w:after="156" w:line="440" w:lineRule="exact"/>
        <w:ind w:firstLineChars="200" w:firstLine="482"/>
        <w:rPr>
          <w:rFonts w:ascii="宋体" w:eastAsia="宋体" w:hAnsi="宋体" w:cs="宋体"/>
          <w:b/>
          <w:bCs/>
          <w:kern w:val="0"/>
          <w:sz w:val="24"/>
        </w:rPr>
      </w:pPr>
    </w:p>
    <w:p w:rsidR="001E3E7A" w:rsidRDefault="001E3E7A" w:rsidP="00383544">
      <w:pPr>
        <w:spacing w:beforeLines="50" w:before="156" w:afterLines="50" w:after="156" w:line="440" w:lineRule="exact"/>
        <w:ind w:firstLineChars="200" w:firstLine="482"/>
        <w:rPr>
          <w:rFonts w:ascii="宋体" w:eastAsia="宋体" w:hAnsi="宋体" w:cs="宋体"/>
          <w:b/>
          <w:bCs/>
          <w:kern w:val="0"/>
          <w:sz w:val="24"/>
        </w:rPr>
      </w:pPr>
    </w:p>
    <w:p w:rsidR="001E3E7A" w:rsidRDefault="003A509F">
      <w:pPr>
        <w:spacing w:line="600" w:lineRule="exact"/>
        <w:jc w:val="right"/>
        <w:rPr>
          <w:rFonts w:ascii="宋体" w:eastAsia="宋体" w:hAnsi="宋体" w:cs="宋体"/>
          <w:sz w:val="24"/>
          <w:u w:val="single"/>
        </w:rPr>
      </w:pPr>
      <w:r>
        <w:rPr>
          <w:rFonts w:ascii="宋体" w:eastAsia="宋体" w:hAnsi="宋体" w:cs="宋体" w:hint="eastAsia"/>
          <w:sz w:val="24"/>
        </w:rPr>
        <w:t>投标人：</w:t>
      </w:r>
      <w:r>
        <w:rPr>
          <w:rFonts w:ascii="宋体" w:eastAsia="宋体" w:hAnsi="宋体" w:cs="宋体" w:hint="eastAsia"/>
          <w:sz w:val="24"/>
          <w:u w:val="single"/>
        </w:rPr>
        <w:t xml:space="preserve">                              </w:t>
      </w:r>
      <w:r>
        <w:rPr>
          <w:rFonts w:ascii="宋体" w:eastAsia="宋体" w:hAnsi="宋体" w:cs="宋体" w:hint="eastAsia"/>
          <w:sz w:val="24"/>
          <w:u w:val="single"/>
        </w:rPr>
        <w:t>（盖章）</w:t>
      </w:r>
      <w:r>
        <w:rPr>
          <w:rFonts w:ascii="宋体" w:eastAsia="宋体" w:hAnsi="宋体" w:cs="宋体" w:hint="eastAsia"/>
          <w:sz w:val="24"/>
          <w:u w:val="single"/>
        </w:rPr>
        <w:t xml:space="preserve">   </w:t>
      </w:r>
    </w:p>
    <w:p w:rsidR="001E3E7A" w:rsidRDefault="003A509F">
      <w:pPr>
        <w:spacing w:line="600" w:lineRule="exact"/>
        <w:jc w:val="right"/>
        <w:rPr>
          <w:rFonts w:ascii="宋体" w:eastAsia="宋体" w:hAnsi="宋体" w:cs="宋体"/>
          <w:sz w:val="24"/>
          <w:u w:val="single"/>
        </w:rPr>
      </w:pPr>
      <w:r>
        <w:rPr>
          <w:rFonts w:ascii="宋体" w:eastAsia="宋体" w:hAnsi="宋体" w:cs="宋体" w:hint="eastAsia"/>
          <w:sz w:val="24"/>
        </w:rPr>
        <w:t>法定代表人或其委托代理人：</w:t>
      </w:r>
      <w:r>
        <w:rPr>
          <w:rFonts w:ascii="宋体" w:eastAsia="宋体" w:hAnsi="宋体" w:cs="宋体" w:hint="eastAsia"/>
          <w:sz w:val="24"/>
          <w:u w:val="single"/>
        </w:rPr>
        <w:t xml:space="preserve">         </w:t>
      </w:r>
      <w:r>
        <w:rPr>
          <w:rFonts w:ascii="宋体" w:eastAsia="宋体" w:hAnsi="宋体" w:cs="宋体" w:hint="eastAsia"/>
          <w:sz w:val="24"/>
          <w:u w:val="single"/>
        </w:rPr>
        <w:t>（签字或盖章）</w:t>
      </w:r>
    </w:p>
    <w:p w:rsidR="001E3E7A" w:rsidRDefault="003A509F" w:rsidP="001E3E7A">
      <w:pPr>
        <w:pStyle w:val="2"/>
        <w:spacing w:after="0" w:line="600" w:lineRule="exact"/>
        <w:ind w:firstLine="480"/>
        <w:rPr>
          <w:rFonts w:eastAsia="宋体"/>
        </w:rPr>
      </w:pPr>
      <w:r>
        <w:rPr>
          <w:rFonts w:eastAsia="宋体" w:hAnsi="宋体" w:cs="宋体" w:hint="eastAsia"/>
          <w:sz w:val="24"/>
          <w:szCs w:val="24"/>
        </w:rPr>
        <w:t xml:space="preserve">                         </w:t>
      </w:r>
      <w:r>
        <w:rPr>
          <w:rFonts w:eastAsia="宋体" w:hAnsi="宋体" w:cs="宋体" w:hint="eastAsia"/>
          <w:sz w:val="24"/>
          <w:szCs w:val="24"/>
        </w:rPr>
        <w:t>日期：</w:t>
      </w:r>
      <w:r>
        <w:rPr>
          <w:rFonts w:eastAsia="宋体" w:hAnsi="宋体" w:cs="宋体" w:hint="eastAsia"/>
          <w:sz w:val="24"/>
          <w:szCs w:val="24"/>
          <w:u w:val="single"/>
        </w:rPr>
        <w:t xml:space="preserve">         </w:t>
      </w:r>
      <w:r>
        <w:rPr>
          <w:rFonts w:eastAsia="宋体" w:hAnsi="宋体" w:cs="宋体" w:hint="eastAsia"/>
          <w:sz w:val="24"/>
          <w:szCs w:val="24"/>
          <w:u w:val="single"/>
        </w:rPr>
        <w:t>年</w:t>
      </w:r>
      <w:r>
        <w:rPr>
          <w:rFonts w:eastAsia="宋体" w:hAnsi="宋体" w:cs="宋体" w:hint="eastAsia"/>
          <w:sz w:val="24"/>
          <w:szCs w:val="24"/>
          <w:u w:val="single"/>
        </w:rPr>
        <w:t xml:space="preserve">     </w:t>
      </w:r>
      <w:r>
        <w:rPr>
          <w:rFonts w:eastAsia="宋体" w:hAnsi="宋体" w:cs="宋体" w:hint="eastAsia"/>
          <w:sz w:val="24"/>
          <w:szCs w:val="24"/>
          <w:u w:val="single"/>
        </w:rPr>
        <w:t>月</w:t>
      </w:r>
      <w:r>
        <w:rPr>
          <w:rFonts w:eastAsia="宋体" w:hAnsi="宋体" w:cs="宋体" w:hint="eastAsia"/>
          <w:sz w:val="24"/>
          <w:szCs w:val="24"/>
          <w:u w:val="single"/>
        </w:rPr>
        <w:t xml:space="preserve">    </w:t>
      </w:r>
      <w:r>
        <w:rPr>
          <w:rFonts w:eastAsia="宋体" w:hAnsi="宋体" w:cs="宋体" w:hint="eastAsia"/>
          <w:sz w:val="24"/>
          <w:szCs w:val="24"/>
          <w:u w:val="single"/>
        </w:rPr>
        <w:t>日</w:t>
      </w:r>
      <w:r>
        <w:rPr>
          <w:rFonts w:eastAsia="宋体" w:hAnsi="宋体" w:cs="宋体" w:hint="eastAsia"/>
          <w:sz w:val="24"/>
          <w:szCs w:val="24"/>
        </w:rPr>
        <w:t xml:space="preserve">    </w:t>
      </w:r>
    </w:p>
    <w:sectPr w:rsidR="001E3E7A">
      <w:pgSz w:w="11906" w:h="16838"/>
      <w:pgMar w:top="1270" w:right="1466" w:bottom="1270" w:left="126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9F" w:rsidRDefault="003A509F">
      <w:r>
        <w:separator/>
      </w:r>
    </w:p>
  </w:endnote>
  <w:endnote w:type="continuationSeparator" w:id="0">
    <w:p w:rsidR="003A509F" w:rsidRDefault="003A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7A" w:rsidRDefault="00855422">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E7A" w:rsidRDefault="003A509F">
                          <w:pPr>
                            <w:pStyle w:val="a8"/>
                          </w:pPr>
                          <w:r>
                            <w:fldChar w:fldCharType="begin"/>
                          </w:r>
                          <w:r>
                            <w:instrText xml:space="preserve"> PAGE  \* MERGEFORMAT </w:instrText>
                          </w:r>
                          <w:r>
                            <w:fldChar w:fldCharType="separate"/>
                          </w:r>
                          <w:r w:rsidR="00855422">
                            <w:rPr>
                              <w:noProof/>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2"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TdqwIAAKgFAAAOAAAAZHJzL2Uyb0RvYy54bWysVNtunDAQfa/Uf7D8TriE3QAKGyXLUlVK&#10;L1LSD/Bis1gFG9nOQlr13zs2y+4meana8mANnvHxzJzjub4ZuxbtmdJcihyHFwFGTFSScrHL8bfH&#10;0ksw0oYISlopWI6fmcY3q/fvroc+Y5FsZEuZQgAidDb0OW6M6TPf11XDOqIvZM8EOGupOmLgV+18&#10;qsgA6F3rR0Gw9AepaK9kxbSG3WJy4pXDr2tWmS91rZlBbY4hN+NW5datXf3VNcl2ivQNrw5pkL/I&#10;oiNcwKVHqIIYgp4UfwPV8UpJLWtzUcnOl3XNK+ZqgGrC4FU1Dw3pmasFmqP7Y5v0/4OtPu+/KsQp&#10;cIeRIB1Q9MhGg+7kiMLgMrINGnqdQdxDD5FmBI8NtsXq/l5W3zUSct0QsWO3SsmhYYRCgqE96Z8d&#10;nXC0BdkOnySFm8iTkQ5orFVnAaEfCNCBqOcjOTabCjYXSRyBowJPeJleBY47n2Tz2V5p84HJDlkj&#10;xwqod9hkf6+NzYVkc4i9SsiSt62jvxUvNiBw2oGb4aj12Rwcmz/TIN0kmyT24mi58eKgKLzbch17&#10;yzK8WhSXxXpdhL/svWGcNZxSJuw1s7LC+M+YO2h80sRRW1q2nFo4m5JWu+26VWhPQNml+1zHwXMK&#10;81+m4ZoAtbwqKYzi4C5KvXKZXHlxGS88aG/iBWF6ly6DOI2L8mVJ91ywfy8JDTlOF9FiktIp6Ve1&#10;Be57WxvJOm5gdrS8y3FyDCKZFeBGUEetIbyd7LNW2PRPrQC6Z6KdXK1CJ62acTsCitXwVtJnEK6S&#10;oCwQIQw8MBqpfmA0wPDIsYDphlH7UYD07ZyZDTUb29kgooKDOTYYTebaTPPoqVd81wDu/Lhu4XmU&#10;3Gn3lMPhUcE4cCUcRpedN+f/Luo0YFe/AQ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MLBU3asCAACoBQAADgAAAAAAAAAAAAAAAAAu&#10;AgAAZHJzL2Uyb0RvYy54bWxQSwECLQAUAAYACAAAACEA9gGZYNcAAAACAQAADwAAAAAAAAAAAAAA&#10;AAAFBQAAZHJzL2Rvd25yZXYueG1sUEsFBgAAAAAEAAQA8wAAAAkGAAAAAA==&#10;" filled="f" stroked="f">
              <v:textbox style="mso-fit-shape-to-text:t" inset="0,0,0,0">
                <w:txbxContent>
                  <w:p w:rsidR="001E3E7A" w:rsidRDefault="003A509F">
                    <w:pPr>
                      <w:pStyle w:val="a8"/>
                    </w:pPr>
                    <w:r>
                      <w:fldChar w:fldCharType="begin"/>
                    </w:r>
                    <w:r>
                      <w:instrText xml:space="preserve"> PAGE  \* MERGEFORMAT </w:instrText>
                    </w:r>
                    <w:r>
                      <w:fldChar w:fldCharType="separate"/>
                    </w:r>
                    <w:r w:rsidR="00855422">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9F" w:rsidRDefault="003A509F">
      <w:r>
        <w:separator/>
      </w:r>
    </w:p>
  </w:footnote>
  <w:footnote w:type="continuationSeparator" w:id="0">
    <w:p w:rsidR="003A509F" w:rsidRDefault="003A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7A" w:rsidRDefault="001E3E7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ZDY5ZDNjMmE2ZDcxYTFkMDY0Zjg5Mjg3YTE0YTgifQ=="/>
  </w:docVars>
  <w:rsids>
    <w:rsidRoot w:val="05D70085"/>
    <w:rsid w:val="00001690"/>
    <w:rsid w:val="000352D6"/>
    <w:rsid w:val="000560B1"/>
    <w:rsid w:val="0007367A"/>
    <w:rsid w:val="00084386"/>
    <w:rsid w:val="000F4C71"/>
    <w:rsid w:val="001D7421"/>
    <w:rsid w:val="001E3E7A"/>
    <w:rsid w:val="001E7A66"/>
    <w:rsid w:val="00205023"/>
    <w:rsid w:val="002A45CF"/>
    <w:rsid w:val="002C216C"/>
    <w:rsid w:val="00383544"/>
    <w:rsid w:val="003A509F"/>
    <w:rsid w:val="003A5CA3"/>
    <w:rsid w:val="003B0345"/>
    <w:rsid w:val="003B2683"/>
    <w:rsid w:val="00492B09"/>
    <w:rsid w:val="004A7DEE"/>
    <w:rsid w:val="004C344F"/>
    <w:rsid w:val="005507EF"/>
    <w:rsid w:val="00556528"/>
    <w:rsid w:val="005A4989"/>
    <w:rsid w:val="005B0486"/>
    <w:rsid w:val="0067794E"/>
    <w:rsid w:val="007002F1"/>
    <w:rsid w:val="007C1ED7"/>
    <w:rsid w:val="007E115D"/>
    <w:rsid w:val="00855422"/>
    <w:rsid w:val="00872EA2"/>
    <w:rsid w:val="008905A2"/>
    <w:rsid w:val="00897B7D"/>
    <w:rsid w:val="008B7A4F"/>
    <w:rsid w:val="008E1A57"/>
    <w:rsid w:val="00910B16"/>
    <w:rsid w:val="00940444"/>
    <w:rsid w:val="00977B22"/>
    <w:rsid w:val="009A0143"/>
    <w:rsid w:val="009A3767"/>
    <w:rsid w:val="00A72F87"/>
    <w:rsid w:val="00AD4C57"/>
    <w:rsid w:val="00B2558C"/>
    <w:rsid w:val="00BD5D9D"/>
    <w:rsid w:val="00C25787"/>
    <w:rsid w:val="00C6698F"/>
    <w:rsid w:val="00C7698C"/>
    <w:rsid w:val="00CE4982"/>
    <w:rsid w:val="00D114E5"/>
    <w:rsid w:val="00D837DC"/>
    <w:rsid w:val="00DA3FD0"/>
    <w:rsid w:val="00DC141F"/>
    <w:rsid w:val="00DD5BEA"/>
    <w:rsid w:val="00DD7712"/>
    <w:rsid w:val="00E30ED9"/>
    <w:rsid w:val="00E338E4"/>
    <w:rsid w:val="00E82CDA"/>
    <w:rsid w:val="0100193D"/>
    <w:rsid w:val="015F61C6"/>
    <w:rsid w:val="016E0AFA"/>
    <w:rsid w:val="019C0EC3"/>
    <w:rsid w:val="02A35AD5"/>
    <w:rsid w:val="02DB5B1F"/>
    <w:rsid w:val="02F94AB6"/>
    <w:rsid w:val="032A1A54"/>
    <w:rsid w:val="03502F34"/>
    <w:rsid w:val="047364BC"/>
    <w:rsid w:val="048346F8"/>
    <w:rsid w:val="04AA5B07"/>
    <w:rsid w:val="053C1395"/>
    <w:rsid w:val="0557017C"/>
    <w:rsid w:val="05D70085"/>
    <w:rsid w:val="06127C3D"/>
    <w:rsid w:val="0645325A"/>
    <w:rsid w:val="0645749A"/>
    <w:rsid w:val="06481220"/>
    <w:rsid w:val="06DC5C03"/>
    <w:rsid w:val="07D11B30"/>
    <w:rsid w:val="08023212"/>
    <w:rsid w:val="089B57D6"/>
    <w:rsid w:val="09023C4E"/>
    <w:rsid w:val="09454C5C"/>
    <w:rsid w:val="0A0B41EF"/>
    <w:rsid w:val="0A9B1C76"/>
    <w:rsid w:val="0B736949"/>
    <w:rsid w:val="0BB30DED"/>
    <w:rsid w:val="0BC76A93"/>
    <w:rsid w:val="0C3721AC"/>
    <w:rsid w:val="0C5E1E2E"/>
    <w:rsid w:val="0D2725DF"/>
    <w:rsid w:val="0D767749"/>
    <w:rsid w:val="0D805885"/>
    <w:rsid w:val="0E163A71"/>
    <w:rsid w:val="0E632B4B"/>
    <w:rsid w:val="0F130CAE"/>
    <w:rsid w:val="0F2A1B00"/>
    <w:rsid w:val="0F4374DE"/>
    <w:rsid w:val="0F5F2040"/>
    <w:rsid w:val="100701C9"/>
    <w:rsid w:val="10142E75"/>
    <w:rsid w:val="11447845"/>
    <w:rsid w:val="117C74B0"/>
    <w:rsid w:val="117D68B3"/>
    <w:rsid w:val="11AB275B"/>
    <w:rsid w:val="11E56BE8"/>
    <w:rsid w:val="1232557E"/>
    <w:rsid w:val="1253301E"/>
    <w:rsid w:val="1299771C"/>
    <w:rsid w:val="12BE1F05"/>
    <w:rsid w:val="12C034C3"/>
    <w:rsid w:val="13BF049D"/>
    <w:rsid w:val="14117FED"/>
    <w:rsid w:val="14A4387B"/>
    <w:rsid w:val="165A5414"/>
    <w:rsid w:val="16F1329E"/>
    <w:rsid w:val="17326F19"/>
    <w:rsid w:val="17342CD0"/>
    <w:rsid w:val="175E27F1"/>
    <w:rsid w:val="17F21A04"/>
    <w:rsid w:val="18143141"/>
    <w:rsid w:val="192835A8"/>
    <w:rsid w:val="19DC233E"/>
    <w:rsid w:val="1AFB1879"/>
    <w:rsid w:val="1AFE5452"/>
    <w:rsid w:val="1B1744EA"/>
    <w:rsid w:val="1B285AE1"/>
    <w:rsid w:val="1B5E59A7"/>
    <w:rsid w:val="1B7B582B"/>
    <w:rsid w:val="1B9F1994"/>
    <w:rsid w:val="1C95441B"/>
    <w:rsid w:val="1CF7381D"/>
    <w:rsid w:val="1D242768"/>
    <w:rsid w:val="1DB10050"/>
    <w:rsid w:val="1E1C321D"/>
    <w:rsid w:val="1E9D779A"/>
    <w:rsid w:val="204C2B32"/>
    <w:rsid w:val="20AA03D3"/>
    <w:rsid w:val="20AF5A3B"/>
    <w:rsid w:val="20B16579"/>
    <w:rsid w:val="212A6EFF"/>
    <w:rsid w:val="21672208"/>
    <w:rsid w:val="22267C5B"/>
    <w:rsid w:val="228C7317"/>
    <w:rsid w:val="2318643B"/>
    <w:rsid w:val="237F13E0"/>
    <w:rsid w:val="23E54F52"/>
    <w:rsid w:val="2412732E"/>
    <w:rsid w:val="2414485B"/>
    <w:rsid w:val="24194B61"/>
    <w:rsid w:val="24B2466D"/>
    <w:rsid w:val="24C53081"/>
    <w:rsid w:val="25426A38"/>
    <w:rsid w:val="25457290"/>
    <w:rsid w:val="256F64F3"/>
    <w:rsid w:val="25781198"/>
    <w:rsid w:val="25C503AA"/>
    <w:rsid w:val="2625704B"/>
    <w:rsid w:val="26272785"/>
    <w:rsid w:val="268877A1"/>
    <w:rsid w:val="26ED3D39"/>
    <w:rsid w:val="26F50227"/>
    <w:rsid w:val="279D0626"/>
    <w:rsid w:val="27A27D09"/>
    <w:rsid w:val="27DA52F5"/>
    <w:rsid w:val="27F83322"/>
    <w:rsid w:val="2812778F"/>
    <w:rsid w:val="28434C7C"/>
    <w:rsid w:val="2876032E"/>
    <w:rsid w:val="28E83D60"/>
    <w:rsid w:val="292924C4"/>
    <w:rsid w:val="2987256D"/>
    <w:rsid w:val="299527C5"/>
    <w:rsid w:val="29C845C8"/>
    <w:rsid w:val="29E3753A"/>
    <w:rsid w:val="29F8027A"/>
    <w:rsid w:val="2A4651C2"/>
    <w:rsid w:val="2B214E94"/>
    <w:rsid w:val="2B9C1363"/>
    <w:rsid w:val="2C0910A6"/>
    <w:rsid w:val="2C3B037D"/>
    <w:rsid w:val="2CAF5755"/>
    <w:rsid w:val="2D022BCC"/>
    <w:rsid w:val="2D0910AB"/>
    <w:rsid w:val="2D393FEA"/>
    <w:rsid w:val="2D650970"/>
    <w:rsid w:val="2D6C78EA"/>
    <w:rsid w:val="2D890B56"/>
    <w:rsid w:val="2DD36A70"/>
    <w:rsid w:val="2E1D33D3"/>
    <w:rsid w:val="2E61140F"/>
    <w:rsid w:val="2E7D3D65"/>
    <w:rsid w:val="2EA4208C"/>
    <w:rsid w:val="2F605354"/>
    <w:rsid w:val="2FA62F00"/>
    <w:rsid w:val="3024214B"/>
    <w:rsid w:val="306807DE"/>
    <w:rsid w:val="31E32913"/>
    <w:rsid w:val="330330A1"/>
    <w:rsid w:val="3306131A"/>
    <w:rsid w:val="33690120"/>
    <w:rsid w:val="338D21C4"/>
    <w:rsid w:val="33DF0FE9"/>
    <w:rsid w:val="348D398A"/>
    <w:rsid w:val="34920EBF"/>
    <w:rsid w:val="34FF4677"/>
    <w:rsid w:val="35A65B28"/>
    <w:rsid w:val="36081A3F"/>
    <w:rsid w:val="3618429C"/>
    <w:rsid w:val="373D3072"/>
    <w:rsid w:val="37B409FD"/>
    <w:rsid w:val="37E03806"/>
    <w:rsid w:val="37F610DB"/>
    <w:rsid w:val="38154F1C"/>
    <w:rsid w:val="382C5212"/>
    <w:rsid w:val="389A7287"/>
    <w:rsid w:val="39544B06"/>
    <w:rsid w:val="39C35D81"/>
    <w:rsid w:val="39E50927"/>
    <w:rsid w:val="39F8687F"/>
    <w:rsid w:val="3B5C4742"/>
    <w:rsid w:val="3B764FFF"/>
    <w:rsid w:val="3B7F1E02"/>
    <w:rsid w:val="3C15648E"/>
    <w:rsid w:val="3C2063B3"/>
    <w:rsid w:val="3C937182"/>
    <w:rsid w:val="3CDB0640"/>
    <w:rsid w:val="3D3370F2"/>
    <w:rsid w:val="3D4E7149"/>
    <w:rsid w:val="3DE058F6"/>
    <w:rsid w:val="3E162139"/>
    <w:rsid w:val="3E7647B6"/>
    <w:rsid w:val="3ED454B4"/>
    <w:rsid w:val="3F4B7C76"/>
    <w:rsid w:val="3FA51D09"/>
    <w:rsid w:val="415C1487"/>
    <w:rsid w:val="418B0D54"/>
    <w:rsid w:val="41FD5955"/>
    <w:rsid w:val="420A2FE2"/>
    <w:rsid w:val="433A74C8"/>
    <w:rsid w:val="44B00A06"/>
    <w:rsid w:val="454B2248"/>
    <w:rsid w:val="45883564"/>
    <w:rsid w:val="458A0310"/>
    <w:rsid w:val="46515D0A"/>
    <w:rsid w:val="467A34E7"/>
    <w:rsid w:val="46EF37F8"/>
    <w:rsid w:val="471901E3"/>
    <w:rsid w:val="47416FC1"/>
    <w:rsid w:val="478013B8"/>
    <w:rsid w:val="4886619C"/>
    <w:rsid w:val="48974BAE"/>
    <w:rsid w:val="492F4441"/>
    <w:rsid w:val="49466874"/>
    <w:rsid w:val="49677BF1"/>
    <w:rsid w:val="498A4BEA"/>
    <w:rsid w:val="4A874585"/>
    <w:rsid w:val="4B6F5649"/>
    <w:rsid w:val="4B7C7600"/>
    <w:rsid w:val="4BC915D3"/>
    <w:rsid w:val="4BD648A6"/>
    <w:rsid w:val="4BEE7BAE"/>
    <w:rsid w:val="4C02731C"/>
    <w:rsid w:val="4CD47DFD"/>
    <w:rsid w:val="4CE53EDF"/>
    <w:rsid w:val="4D514CBB"/>
    <w:rsid w:val="4D535ECB"/>
    <w:rsid w:val="4D65291B"/>
    <w:rsid w:val="4DC30408"/>
    <w:rsid w:val="4DD112B8"/>
    <w:rsid w:val="4E5E2FEC"/>
    <w:rsid w:val="4E654DB7"/>
    <w:rsid w:val="4E6974F8"/>
    <w:rsid w:val="4EB96475"/>
    <w:rsid w:val="4F29269C"/>
    <w:rsid w:val="4F814F33"/>
    <w:rsid w:val="4FD6626F"/>
    <w:rsid w:val="50286A00"/>
    <w:rsid w:val="50B73988"/>
    <w:rsid w:val="50FD6220"/>
    <w:rsid w:val="51361289"/>
    <w:rsid w:val="518D496D"/>
    <w:rsid w:val="51B02A23"/>
    <w:rsid w:val="5263442B"/>
    <w:rsid w:val="52927709"/>
    <w:rsid w:val="5318335A"/>
    <w:rsid w:val="532C6129"/>
    <w:rsid w:val="53540300"/>
    <w:rsid w:val="54887B08"/>
    <w:rsid w:val="55DF2C65"/>
    <w:rsid w:val="56234BA3"/>
    <w:rsid w:val="571116DF"/>
    <w:rsid w:val="572221E7"/>
    <w:rsid w:val="57AE2006"/>
    <w:rsid w:val="589F4413"/>
    <w:rsid w:val="58DB5C99"/>
    <w:rsid w:val="59632BAC"/>
    <w:rsid w:val="59800E8A"/>
    <w:rsid w:val="59BE199B"/>
    <w:rsid w:val="5A184CD9"/>
    <w:rsid w:val="5ABC5C50"/>
    <w:rsid w:val="5ADC5C3F"/>
    <w:rsid w:val="5B5119C1"/>
    <w:rsid w:val="5B5364D7"/>
    <w:rsid w:val="5B6F774E"/>
    <w:rsid w:val="5B8A3673"/>
    <w:rsid w:val="5BA40C28"/>
    <w:rsid w:val="5BE102A6"/>
    <w:rsid w:val="5BE61684"/>
    <w:rsid w:val="5BF64460"/>
    <w:rsid w:val="5C88012E"/>
    <w:rsid w:val="5CB2205C"/>
    <w:rsid w:val="5D023AB9"/>
    <w:rsid w:val="5D085A74"/>
    <w:rsid w:val="5D885990"/>
    <w:rsid w:val="5E09079C"/>
    <w:rsid w:val="5E794B5C"/>
    <w:rsid w:val="5E9F11E3"/>
    <w:rsid w:val="5EA8613E"/>
    <w:rsid w:val="5F6A7CFF"/>
    <w:rsid w:val="600924E9"/>
    <w:rsid w:val="602B222C"/>
    <w:rsid w:val="60AF592A"/>
    <w:rsid w:val="60DF04E6"/>
    <w:rsid w:val="60FA31E2"/>
    <w:rsid w:val="61970B3C"/>
    <w:rsid w:val="61B256D1"/>
    <w:rsid w:val="61D7139F"/>
    <w:rsid w:val="62291782"/>
    <w:rsid w:val="62746B15"/>
    <w:rsid w:val="62B55A8F"/>
    <w:rsid w:val="633533AC"/>
    <w:rsid w:val="637F1C2C"/>
    <w:rsid w:val="63AC7EFE"/>
    <w:rsid w:val="641666DF"/>
    <w:rsid w:val="64236F56"/>
    <w:rsid w:val="64E43EDE"/>
    <w:rsid w:val="65357B1E"/>
    <w:rsid w:val="653A45EA"/>
    <w:rsid w:val="65501B81"/>
    <w:rsid w:val="657F5AF6"/>
    <w:rsid w:val="65911BCC"/>
    <w:rsid w:val="65F52B43"/>
    <w:rsid w:val="65F54AA3"/>
    <w:rsid w:val="66D441AF"/>
    <w:rsid w:val="67F86C37"/>
    <w:rsid w:val="67FA1169"/>
    <w:rsid w:val="68327C7B"/>
    <w:rsid w:val="6AFA317E"/>
    <w:rsid w:val="6BD34BC2"/>
    <w:rsid w:val="6BF42367"/>
    <w:rsid w:val="6C1F738A"/>
    <w:rsid w:val="6C2D7D76"/>
    <w:rsid w:val="6E110694"/>
    <w:rsid w:val="6E301DBC"/>
    <w:rsid w:val="6EE80984"/>
    <w:rsid w:val="6F06530B"/>
    <w:rsid w:val="6F16116F"/>
    <w:rsid w:val="6F294FAC"/>
    <w:rsid w:val="70224E10"/>
    <w:rsid w:val="706D08B1"/>
    <w:rsid w:val="712239EA"/>
    <w:rsid w:val="71707F2B"/>
    <w:rsid w:val="72653873"/>
    <w:rsid w:val="72CB017F"/>
    <w:rsid w:val="73087335"/>
    <w:rsid w:val="73A928ED"/>
    <w:rsid w:val="74D103D0"/>
    <w:rsid w:val="74E724B5"/>
    <w:rsid w:val="74FE43E9"/>
    <w:rsid w:val="750B3995"/>
    <w:rsid w:val="75387844"/>
    <w:rsid w:val="755C3E40"/>
    <w:rsid w:val="76397119"/>
    <w:rsid w:val="765D30FA"/>
    <w:rsid w:val="76CA1E61"/>
    <w:rsid w:val="773951D1"/>
    <w:rsid w:val="775B5A6C"/>
    <w:rsid w:val="77C76BB7"/>
    <w:rsid w:val="77F35333"/>
    <w:rsid w:val="7876044E"/>
    <w:rsid w:val="788D7EA7"/>
    <w:rsid w:val="78BD4DE4"/>
    <w:rsid w:val="791F0A00"/>
    <w:rsid w:val="79781329"/>
    <w:rsid w:val="7A082BA3"/>
    <w:rsid w:val="7ABC721E"/>
    <w:rsid w:val="7ADD5115"/>
    <w:rsid w:val="7B3371B4"/>
    <w:rsid w:val="7BC9543A"/>
    <w:rsid w:val="7C881452"/>
    <w:rsid w:val="7D4F51BD"/>
    <w:rsid w:val="7DB75BAF"/>
    <w:rsid w:val="7DDC2683"/>
    <w:rsid w:val="7E036B7F"/>
    <w:rsid w:val="7E263FC3"/>
    <w:rsid w:val="7EC32874"/>
    <w:rsid w:val="7EE72E5B"/>
    <w:rsid w:val="7F0A205E"/>
    <w:rsid w:val="7F1A6995"/>
    <w:rsid w:val="7F756B7C"/>
    <w:rsid w:val="7FF41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qFormat="1"/>
    <w:lsdException w:name="Body Text First Indent 2"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line="360" w:lineRule="auto"/>
      <w:ind w:firstLineChars="200" w:firstLine="200"/>
    </w:pPr>
    <w:rPr>
      <w:rFonts w:ascii="宋体"/>
      <w:szCs w:val="20"/>
    </w:rPr>
  </w:style>
  <w:style w:type="paragraph" w:styleId="a3">
    <w:name w:val="Body Text Indent"/>
    <w:basedOn w:val="a"/>
    <w:next w:val="a4"/>
    <w:uiPriority w:val="99"/>
    <w:unhideWhenUsed/>
    <w:qFormat/>
    <w:pPr>
      <w:spacing w:after="120"/>
      <w:ind w:leftChars="200" w:left="420"/>
    </w:pPr>
  </w:style>
  <w:style w:type="paragraph" w:styleId="a4">
    <w:name w:val="envelope return"/>
    <w:basedOn w:val="a"/>
    <w:next w:val="7"/>
    <w:qFormat/>
    <w:pPr>
      <w:snapToGrid w:val="0"/>
    </w:pPr>
    <w:rPr>
      <w:rFonts w:ascii="Arial" w:hAnsi="Arial"/>
    </w:rPr>
  </w:style>
  <w:style w:type="paragraph" w:styleId="7">
    <w:name w:val="toc 7"/>
    <w:basedOn w:val="a"/>
    <w:next w:val="a"/>
    <w:pPr>
      <w:ind w:left="1260"/>
      <w:jc w:val="left"/>
    </w:pPr>
    <w:rPr>
      <w:sz w:val="18"/>
      <w:szCs w:val="18"/>
    </w:rPr>
  </w:style>
  <w:style w:type="paragraph" w:styleId="a5">
    <w:name w:val="Normal Indent"/>
    <w:basedOn w:val="a"/>
    <w:qFormat/>
    <w:pPr>
      <w:ind w:firstLineChars="200" w:firstLine="420"/>
    </w:pPr>
  </w:style>
  <w:style w:type="paragraph" w:styleId="a6">
    <w:name w:val="Plain Text"/>
    <w:basedOn w:val="a"/>
    <w:next w:val="a"/>
    <w:qFormat/>
    <w:rPr>
      <w:rFonts w:ascii="Courier New" w:hAnsi="Courier New"/>
      <w:szCs w:val="20"/>
    </w:rPr>
  </w:style>
  <w:style w:type="paragraph" w:styleId="a7">
    <w:name w:val="Date"/>
    <w:basedOn w:val="a"/>
    <w:next w:val="a"/>
    <w:link w:val="Char"/>
    <w:qFormat/>
    <w:pPr>
      <w:ind w:leftChars="2500" w:left="100"/>
    </w:pPr>
  </w:style>
  <w:style w:type="paragraph" w:styleId="21">
    <w:name w:val="Body Text Indent 2"/>
    <w:basedOn w:val="a"/>
    <w:qFormat/>
    <w:pPr>
      <w:spacing w:line="360" w:lineRule="exact"/>
      <w:ind w:firstLineChars="250" w:firstLine="600"/>
      <w:jc w:val="left"/>
    </w:pPr>
    <w:rPr>
      <w:sz w:val="24"/>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333333"/>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sz w:val="20"/>
    </w:rPr>
  </w:style>
  <w:style w:type="character" w:styleId="HTML1">
    <w:name w:val="HTML Acronym"/>
    <w:basedOn w:val="a0"/>
    <w:qFormat/>
  </w:style>
  <w:style w:type="character" w:styleId="HTML2">
    <w:name w:val="HTML Variable"/>
    <w:basedOn w:val="a0"/>
    <w:qFormat/>
  </w:style>
  <w:style w:type="character" w:styleId="ac">
    <w:name w:val="Hyperlink"/>
    <w:basedOn w:val="a0"/>
    <w:qFormat/>
    <w:rPr>
      <w:color w:val="333333"/>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hint="default"/>
    </w:rPr>
  </w:style>
  <w:style w:type="character" w:customStyle="1" w:styleId="msg-box">
    <w:name w:val="msg-box"/>
    <w:basedOn w:val="a0"/>
    <w:qFormat/>
  </w:style>
  <w:style w:type="character" w:customStyle="1" w:styleId="imgtitle">
    <w:name w:val="img_title"/>
    <w:basedOn w:val="a0"/>
    <w:qFormat/>
    <w:rPr>
      <w:vanish/>
    </w:rPr>
  </w:style>
  <w:style w:type="character" w:customStyle="1" w:styleId="starting">
    <w:name w:val="starting"/>
    <w:basedOn w:val="a0"/>
    <w:qFormat/>
    <w:rPr>
      <w:color w:val="339900"/>
    </w:rPr>
  </w:style>
  <w:style w:type="character" w:customStyle="1" w:styleId="starting1">
    <w:name w:val="starting1"/>
    <w:basedOn w:val="a0"/>
    <w:qFormat/>
    <w:rPr>
      <w:color w:val="339900"/>
    </w:rPr>
  </w:style>
  <w:style w:type="character" w:customStyle="1" w:styleId="nostart4">
    <w:name w:val="nostart4"/>
    <w:basedOn w:val="a0"/>
    <w:qFormat/>
    <w:rPr>
      <w:color w:val="FF0000"/>
    </w:rPr>
  </w:style>
  <w:style w:type="character" w:customStyle="1" w:styleId="over4">
    <w:name w:val="over4"/>
    <w:basedOn w:val="a0"/>
    <w:qFormat/>
    <w:rPr>
      <w:color w:val="B60000"/>
    </w:rPr>
  </w:style>
  <w:style w:type="character" w:customStyle="1" w:styleId="over5">
    <w:name w:val="over5"/>
    <w:basedOn w:val="a0"/>
    <w:qFormat/>
    <w:rPr>
      <w:color w:val="FF0000"/>
    </w:rPr>
  </w:style>
  <w:style w:type="character" w:customStyle="1" w:styleId="hit">
    <w:name w:val="hit"/>
    <w:basedOn w:val="a0"/>
    <w:qFormat/>
  </w:style>
  <w:style w:type="character" w:customStyle="1" w:styleId="bsharetext">
    <w:name w:val="bsharetext"/>
    <w:basedOn w:val="a0"/>
    <w:qFormat/>
  </w:style>
  <w:style w:type="character" w:customStyle="1" w:styleId="starting4">
    <w:name w:val="starting4"/>
    <w:basedOn w:val="a0"/>
    <w:qFormat/>
    <w:rPr>
      <w:color w:val="339900"/>
    </w:rPr>
  </w:style>
  <w:style w:type="character" w:customStyle="1" w:styleId="imgtitle8">
    <w:name w:val="img_title8"/>
    <w:basedOn w:val="a0"/>
    <w:qFormat/>
    <w:rPr>
      <w:vanish/>
    </w:rPr>
  </w:style>
  <w:style w:type="character" w:customStyle="1" w:styleId="nostart5">
    <w:name w:val="nostart5"/>
    <w:basedOn w:val="a0"/>
    <w:qFormat/>
    <w:rPr>
      <w:color w:val="FF0000"/>
    </w:rPr>
  </w:style>
  <w:style w:type="character" w:customStyle="1" w:styleId="msg-box2">
    <w:name w:val="msg-box2"/>
    <w:basedOn w:val="a0"/>
    <w:qFormat/>
  </w:style>
  <w:style w:type="character" w:customStyle="1" w:styleId="over">
    <w:name w:val="over"/>
    <w:basedOn w:val="a0"/>
    <w:qFormat/>
    <w:rPr>
      <w:color w:val="B60000"/>
    </w:rPr>
  </w:style>
  <w:style w:type="character" w:customStyle="1" w:styleId="over1">
    <w:name w:val="over1"/>
    <w:basedOn w:val="a0"/>
    <w:qFormat/>
    <w:rPr>
      <w:color w:val="339900"/>
    </w:rPr>
  </w:style>
  <w:style w:type="character" w:customStyle="1" w:styleId="nostart3">
    <w:name w:val="nostart3"/>
    <w:basedOn w:val="a0"/>
    <w:qFormat/>
    <w:rPr>
      <w:color w:val="FF0000"/>
    </w:rPr>
  </w:style>
  <w:style w:type="character" w:customStyle="1" w:styleId="nostart">
    <w:name w:val="nostart"/>
    <w:basedOn w:val="a0"/>
    <w:qFormat/>
    <w:rPr>
      <w:color w:val="FF0000"/>
    </w:rPr>
  </w:style>
  <w:style w:type="character" w:customStyle="1" w:styleId="nostart1">
    <w:name w:val="nostart1"/>
    <w:basedOn w:val="a0"/>
    <w:qFormat/>
    <w:rPr>
      <w:color w:val="FF0000"/>
    </w:rPr>
  </w:style>
  <w:style w:type="character" w:customStyle="1" w:styleId="starting5">
    <w:name w:val="starting5"/>
    <w:basedOn w:val="a0"/>
    <w:qFormat/>
    <w:rPr>
      <w:color w:val="339900"/>
    </w:rPr>
  </w:style>
  <w:style w:type="character" w:customStyle="1" w:styleId="Char">
    <w:name w:val="日期 Char"/>
    <w:basedOn w:val="a0"/>
    <w:link w:val="a7"/>
    <w:qFormat/>
    <w:rPr>
      <w:rFonts w:asciiTheme="minorHAnsi" w:eastAsiaTheme="minorEastAsia" w:hAnsiTheme="minorHAnsi" w:cstheme="minorBidi"/>
      <w:kern w:val="2"/>
      <w:sz w:val="21"/>
      <w:szCs w:val="24"/>
    </w:rPr>
  </w:style>
  <w:style w:type="paragraph" w:customStyle="1" w:styleId="txt14">
    <w:name w:val="txt14"/>
    <w:basedOn w:val="a"/>
    <w:qFormat/>
    <w:pPr>
      <w:widowControl/>
      <w:spacing w:before="100" w:beforeAutospacing="1" w:after="100" w:afterAutospacing="1"/>
      <w:jc w:val="left"/>
    </w:pPr>
    <w:rPr>
      <w:rFonts w:ascii="宋体" w:hAnsi="宋体" w:cs="宋体"/>
      <w:color w:val="000000"/>
      <w:kern w:val="0"/>
      <w:szCs w:val="21"/>
    </w:rPr>
  </w:style>
  <w:style w:type="character" w:customStyle="1" w:styleId="first-child">
    <w:name w:val="first-child"/>
    <w:basedOn w:val="a0"/>
    <w:qFormat/>
  </w:style>
  <w:style w:type="character" w:customStyle="1" w:styleId="layui-this">
    <w:name w:val="layui-this"/>
    <w:basedOn w:val="a0"/>
    <w:qFormat/>
    <w:rPr>
      <w:bdr w:val="single" w:sz="6" w:space="0" w:color="EEEEEE"/>
      <w:shd w:val="clear" w:color="auto" w:fill="FFFFFF"/>
    </w:rPr>
  </w:style>
  <w:style w:type="paragraph" w:customStyle="1" w:styleId="ad">
    <w:name w:val="节标题"/>
    <w:basedOn w:val="a"/>
    <w:next w:val="a"/>
    <w:qFormat/>
    <w:pPr>
      <w:widowControl/>
      <w:spacing w:line="289" w:lineRule="atLeast"/>
      <w:jc w:val="center"/>
      <w:textAlignment w:val="baseline"/>
    </w:pPr>
    <w:rPr>
      <w:rFonts w:ascii="Calibri" w:eastAsia="宋体" w:hAnsi="Calibri" w:cs="Times New Roman"/>
      <w:color w:val="000000"/>
      <w:kern w:val="0"/>
      <w:sz w:val="28"/>
      <w:szCs w:val="20"/>
      <w:u w:color="000000"/>
    </w:rPr>
  </w:style>
  <w:style w:type="character" w:customStyle="1" w:styleId="NormalCharacter">
    <w:name w:val="NormalCharacter"/>
    <w:semiHidden/>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qFormat="1"/>
    <w:lsdException w:name="Body Text First Indent 2"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spacing w:line="360" w:lineRule="auto"/>
      <w:ind w:firstLineChars="200" w:firstLine="200"/>
    </w:pPr>
    <w:rPr>
      <w:rFonts w:ascii="宋体"/>
      <w:szCs w:val="20"/>
    </w:rPr>
  </w:style>
  <w:style w:type="paragraph" w:styleId="a3">
    <w:name w:val="Body Text Indent"/>
    <w:basedOn w:val="a"/>
    <w:next w:val="a4"/>
    <w:uiPriority w:val="99"/>
    <w:unhideWhenUsed/>
    <w:qFormat/>
    <w:pPr>
      <w:spacing w:after="120"/>
      <w:ind w:leftChars="200" w:left="420"/>
    </w:pPr>
  </w:style>
  <w:style w:type="paragraph" w:styleId="a4">
    <w:name w:val="envelope return"/>
    <w:basedOn w:val="a"/>
    <w:next w:val="7"/>
    <w:qFormat/>
    <w:pPr>
      <w:snapToGrid w:val="0"/>
    </w:pPr>
    <w:rPr>
      <w:rFonts w:ascii="Arial" w:hAnsi="Arial"/>
    </w:rPr>
  </w:style>
  <w:style w:type="paragraph" w:styleId="7">
    <w:name w:val="toc 7"/>
    <w:basedOn w:val="a"/>
    <w:next w:val="a"/>
    <w:pPr>
      <w:ind w:left="1260"/>
      <w:jc w:val="left"/>
    </w:pPr>
    <w:rPr>
      <w:sz w:val="18"/>
      <w:szCs w:val="18"/>
    </w:rPr>
  </w:style>
  <w:style w:type="paragraph" w:styleId="a5">
    <w:name w:val="Normal Indent"/>
    <w:basedOn w:val="a"/>
    <w:qFormat/>
    <w:pPr>
      <w:ind w:firstLineChars="200" w:firstLine="420"/>
    </w:pPr>
  </w:style>
  <w:style w:type="paragraph" w:styleId="a6">
    <w:name w:val="Plain Text"/>
    <w:basedOn w:val="a"/>
    <w:next w:val="a"/>
    <w:qFormat/>
    <w:rPr>
      <w:rFonts w:ascii="Courier New" w:hAnsi="Courier New"/>
      <w:szCs w:val="20"/>
    </w:rPr>
  </w:style>
  <w:style w:type="paragraph" w:styleId="a7">
    <w:name w:val="Date"/>
    <w:basedOn w:val="a"/>
    <w:next w:val="a"/>
    <w:link w:val="Char"/>
    <w:qFormat/>
    <w:pPr>
      <w:ind w:leftChars="2500" w:left="100"/>
    </w:pPr>
  </w:style>
  <w:style w:type="paragraph" w:styleId="21">
    <w:name w:val="Body Text Indent 2"/>
    <w:basedOn w:val="a"/>
    <w:qFormat/>
    <w:pPr>
      <w:spacing w:line="360" w:lineRule="exact"/>
      <w:ind w:firstLineChars="250" w:firstLine="600"/>
      <w:jc w:val="left"/>
    </w:pPr>
    <w:rPr>
      <w:sz w:val="24"/>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qFormat/>
    <w:rPr>
      <w:color w:val="333333"/>
      <w:u w:val="none"/>
    </w:rPr>
  </w:style>
  <w:style w:type="character" w:styleId="HTML">
    <w:name w:val="HTML Definition"/>
    <w:basedOn w:val="a0"/>
    <w:qFormat/>
  </w:style>
  <w:style w:type="character" w:styleId="HTML0">
    <w:name w:val="HTML Typewriter"/>
    <w:basedOn w:val="a0"/>
    <w:qFormat/>
    <w:rPr>
      <w:rFonts w:ascii="monospace" w:eastAsia="monospace" w:hAnsi="monospace" w:cs="monospace"/>
      <w:sz w:val="20"/>
    </w:rPr>
  </w:style>
  <w:style w:type="character" w:styleId="HTML1">
    <w:name w:val="HTML Acronym"/>
    <w:basedOn w:val="a0"/>
    <w:qFormat/>
  </w:style>
  <w:style w:type="character" w:styleId="HTML2">
    <w:name w:val="HTML Variable"/>
    <w:basedOn w:val="a0"/>
    <w:qFormat/>
  </w:style>
  <w:style w:type="character" w:styleId="ac">
    <w:name w:val="Hyperlink"/>
    <w:basedOn w:val="a0"/>
    <w:qFormat/>
    <w:rPr>
      <w:color w:val="333333"/>
      <w:u w:val="none"/>
    </w:rPr>
  </w:style>
  <w:style w:type="character" w:styleId="HTML3">
    <w:name w:val="HTML Code"/>
    <w:basedOn w:val="a0"/>
    <w:qFormat/>
    <w:rPr>
      <w:rFonts w:ascii="monospace" w:eastAsia="monospace" w:hAnsi="monospace" w:cs="monospace" w:hint="default"/>
      <w:sz w:val="20"/>
    </w:rPr>
  </w:style>
  <w:style w:type="character" w:styleId="HTML4">
    <w:name w:val="HTML Cite"/>
    <w:basedOn w:val="a0"/>
    <w:qFormat/>
  </w:style>
  <w:style w:type="character" w:styleId="HTML5">
    <w:name w:val="HTML Keyboard"/>
    <w:basedOn w:val="a0"/>
    <w:qFormat/>
    <w:rPr>
      <w:rFonts w:ascii="monospace" w:eastAsia="monospace" w:hAnsi="monospace" w:cs="monospace" w:hint="default"/>
      <w:sz w:val="20"/>
    </w:rPr>
  </w:style>
  <w:style w:type="character" w:styleId="HTML6">
    <w:name w:val="HTML Sample"/>
    <w:basedOn w:val="a0"/>
    <w:qFormat/>
    <w:rPr>
      <w:rFonts w:ascii="monospace" w:eastAsia="monospace" w:hAnsi="monospace" w:cs="monospace" w:hint="default"/>
    </w:rPr>
  </w:style>
  <w:style w:type="character" w:customStyle="1" w:styleId="msg-box">
    <w:name w:val="msg-box"/>
    <w:basedOn w:val="a0"/>
    <w:qFormat/>
  </w:style>
  <w:style w:type="character" w:customStyle="1" w:styleId="imgtitle">
    <w:name w:val="img_title"/>
    <w:basedOn w:val="a0"/>
    <w:qFormat/>
    <w:rPr>
      <w:vanish/>
    </w:rPr>
  </w:style>
  <w:style w:type="character" w:customStyle="1" w:styleId="starting">
    <w:name w:val="starting"/>
    <w:basedOn w:val="a0"/>
    <w:qFormat/>
    <w:rPr>
      <w:color w:val="339900"/>
    </w:rPr>
  </w:style>
  <w:style w:type="character" w:customStyle="1" w:styleId="starting1">
    <w:name w:val="starting1"/>
    <w:basedOn w:val="a0"/>
    <w:qFormat/>
    <w:rPr>
      <w:color w:val="339900"/>
    </w:rPr>
  </w:style>
  <w:style w:type="character" w:customStyle="1" w:styleId="nostart4">
    <w:name w:val="nostart4"/>
    <w:basedOn w:val="a0"/>
    <w:qFormat/>
    <w:rPr>
      <w:color w:val="FF0000"/>
    </w:rPr>
  </w:style>
  <w:style w:type="character" w:customStyle="1" w:styleId="over4">
    <w:name w:val="over4"/>
    <w:basedOn w:val="a0"/>
    <w:qFormat/>
    <w:rPr>
      <w:color w:val="B60000"/>
    </w:rPr>
  </w:style>
  <w:style w:type="character" w:customStyle="1" w:styleId="over5">
    <w:name w:val="over5"/>
    <w:basedOn w:val="a0"/>
    <w:qFormat/>
    <w:rPr>
      <w:color w:val="FF0000"/>
    </w:rPr>
  </w:style>
  <w:style w:type="character" w:customStyle="1" w:styleId="hit">
    <w:name w:val="hit"/>
    <w:basedOn w:val="a0"/>
    <w:qFormat/>
  </w:style>
  <w:style w:type="character" w:customStyle="1" w:styleId="bsharetext">
    <w:name w:val="bsharetext"/>
    <w:basedOn w:val="a0"/>
    <w:qFormat/>
  </w:style>
  <w:style w:type="character" w:customStyle="1" w:styleId="starting4">
    <w:name w:val="starting4"/>
    <w:basedOn w:val="a0"/>
    <w:qFormat/>
    <w:rPr>
      <w:color w:val="339900"/>
    </w:rPr>
  </w:style>
  <w:style w:type="character" w:customStyle="1" w:styleId="imgtitle8">
    <w:name w:val="img_title8"/>
    <w:basedOn w:val="a0"/>
    <w:qFormat/>
    <w:rPr>
      <w:vanish/>
    </w:rPr>
  </w:style>
  <w:style w:type="character" w:customStyle="1" w:styleId="nostart5">
    <w:name w:val="nostart5"/>
    <w:basedOn w:val="a0"/>
    <w:qFormat/>
    <w:rPr>
      <w:color w:val="FF0000"/>
    </w:rPr>
  </w:style>
  <w:style w:type="character" w:customStyle="1" w:styleId="msg-box2">
    <w:name w:val="msg-box2"/>
    <w:basedOn w:val="a0"/>
    <w:qFormat/>
  </w:style>
  <w:style w:type="character" w:customStyle="1" w:styleId="over">
    <w:name w:val="over"/>
    <w:basedOn w:val="a0"/>
    <w:qFormat/>
    <w:rPr>
      <w:color w:val="B60000"/>
    </w:rPr>
  </w:style>
  <w:style w:type="character" w:customStyle="1" w:styleId="over1">
    <w:name w:val="over1"/>
    <w:basedOn w:val="a0"/>
    <w:qFormat/>
    <w:rPr>
      <w:color w:val="339900"/>
    </w:rPr>
  </w:style>
  <w:style w:type="character" w:customStyle="1" w:styleId="nostart3">
    <w:name w:val="nostart3"/>
    <w:basedOn w:val="a0"/>
    <w:qFormat/>
    <w:rPr>
      <w:color w:val="FF0000"/>
    </w:rPr>
  </w:style>
  <w:style w:type="character" w:customStyle="1" w:styleId="nostart">
    <w:name w:val="nostart"/>
    <w:basedOn w:val="a0"/>
    <w:qFormat/>
    <w:rPr>
      <w:color w:val="FF0000"/>
    </w:rPr>
  </w:style>
  <w:style w:type="character" w:customStyle="1" w:styleId="nostart1">
    <w:name w:val="nostart1"/>
    <w:basedOn w:val="a0"/>
    <w:qFormat/>
    <w:rPr>
      <w:color w:val="FF0000"/>
    </w:rPr>
  </w:style>
  <w:style w:type="character" w:customStyle="1" w:styleId="starting5">
    <w:name w:val="starting5"/>
    <w:basedOn w:val="a0"/>
    <w:qFormat/>
    <w:rPr>
      <w:color w:val="339900"/>
    </w:rPr>
  </w:style>
  <w:style w:type="character" w:customStyle="1" w:styleId="Char">
    <w:name w:val="日期 Char"/>
    <w:basedOn w:val="a0"/>
    <w:link w:val="a7"/>
    <w:qFormat/>
    <w:rPr>
      <w:rFonts w:asciiTheme="minorHAnsi" w:eastAsiaTheme="minorEastAsia" w:hAnsiTheme="minorHAnsi" w:cstheme="minorBidi"/>
      <w:kern w:val="2"/>
      <w:sz w:val="21"/>
      <w:szCs w:val="24"/>
    </w:rPr>
  </w:style>
  <w:style w:type="paragraph" w:customStyle="1" w:styleId="txt14">
    <w:name w:val="txt14"/>
    <w:basedOn w:val="a"/>
    <w:qFormat/>
    <w:pPr>
      <w:widowControl/>
      <w:spacing w:before="100" w:beforeAutospacing="1" w:after="100" w:afterAutospacing="1"/>
      <w:jc w:val="left"/>
    </w:pPr>
    <w:rPr>
      <w:rFonts w:ascii="宋体" w:hAnsi="宋体" w:cs="宋体"/>
      <w:color w:val="000000"/>
      <w:kern w:val="0"/>
      <w:szCs w:val="21"/>
    </w:rPr>
  </w:style>
  <w:style w:type="character" w:customStyle="1" w:styleId="first-child">
    <w:name w:val="first-child"/>
    <w:basedOn w:val="a0"/>
    <w:qFormat/>
  </w:style>
  <w:style w:type="character" w:customStyle="1" w:styleId="layui-this">
    <w:name w:val="layui-this"/>
    <w:basedOn w:val="a0"/>
    <w:qFormat/>
    <w:rPr>
      <w:bdr w:val="single" w:sz="6" w:space="0" w:color="EEEEEE"/>
      <w:shd w:val="clear" w:color="auto" w:fill="FFFFFF"/>
    </w:rPr>
  </w:style>
  <w:style w:type="paragraph" w:customStyle="1" w:styleId="ad">
    <w:name w:val="节标题"/>
    <w:basedOn w:val="a"/>
    <w:next w:val="a"/>
    <w:qFormat/>
    <w:pPr>
      <w:widowControl/>
      <w:spacing w:line="289" w:lineRule="atLeast"/>
      <w:jc w:val="center"/>
      <w:textAlignment w:val="baseline"/>
    </w:pPr>
    <w:rPr>
      <w:rFonts w:ascii="Calibri" w:eastAsia="宋体" w:hAnsi="Calibri" w:cs="Times New Roman"/>
      <w:color w:val="000000"/>
      <w:kern w:val="0"/>
      <w:sz w:val="28"/>
      <w:szCs w:val="20"/>
      <w:u w:color="000000"/>
    </w:rPr>
  </w:style>
  <w:style w:type="character" w:customStyle="1" w:styleId="NormalCharacter">
    <w:name w:val="NormalCharacter"/>
    <w:semiHidden/>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6085;17&#26102;&#21069;&#23558;&#30097;&#38382;&#20197;&#30005;&#23376;&#37038;&#20214;&#24418;&#24335;&#21457;&#36865;&#21040;603727167@qq.com&#65292;&#25307;&#26631;&#20154;&#23558;&#22312;2019&#241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1436</Words>
  <Characters>8191</Characters>
  <Application>Microsoft Office Word</Application>
  <DocSecurity>0</DocSecurity>
  <Lines>68</Lines>
  <Paragraphs>19</Paragraphs>
  <ScaleCrop>false</ScaleCrop>
  <Company>Microsoft</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2023-02-24T04:58:00Z</cp:lastPrinted>
  <dcterms:created xsi:type="dcterms:W3CDTF">2023-04-15T00:27:00Z</dcterms:created>
  <dcterms:modified xsi:type="dcterms:W3CDTF">2023-04-15T00:27:00Z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51B73FF7F91B4ED598C4D18CD22F9CF3</vt:lpwstr>
  </property>
</Properties>
</file>